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7813" w14:textId="77777777" w:rsidR="008724C4" w:rsidRDefault="00000000">
      <w:pPr>
        <w:pStyle w:val="1"/>
        <w:keepNext w:val="0"/>
        <w:keepLines w:val="0"/>
        <w:widowControl w:val="0"/>
        <w:spacing w:before="0"/>
        <w:rPr>
          <w:rFonts w:asciiTheme="minorHAnsi" w:hAnsiTheme="minorHAnsi"/>
          <w:szCs w:val="36"/>
          <w:lang w:val="ru-RU"/>
        </w:rPr>
      </w:pPr>
      <w:bookmarkStart w:id="0" w:name="_Toc522694158"/>
      <w:bookmarkStart w:id="1" w:name="_Toc357419318"/>
      <w:bookmarkStart w:id="2" w:name="_Toc30646"/>
      <w:bookmarkStart w:id="3" w:name="_Toc523264294"/>
      <w:bookmarkStart w:id="4" w:name="_Toc522693213"/>
      <w:bookmarkStart w:id="5" w:name="_Toc515780375"/>
      <w:bookmarkStart w:id="6" w:name="_Toc354405021"/>
      <w:bookmarkStart w:id="7" w:name="_Toc523264508"/>
      <w:bookmarkStart w:id="8" w:name="_Toc339543528"/>
      <w:r>
        <w:rPr>
          <w:rFonts w:ascii="黑体" w:hAnsi="黑体" w:hint="eastAsia"/>
          <w:szCs w:val="36"/>
        </w:rPr>
        <w:t>招标公告</w:t>
      </w:r>
      <w:bookmarkEnd w:id="0"/>
      <w:bookmarkEnd w:id="1"/>
      <w:bookmarkEnd w:id="2"/>
      <w:bookmarkEnd w:id="3"/>
      <w:bookmarkEnd w:id="4"/>
      <w:bookmarkEnd w:id="5"/>
      <w:bookmarkEnd w:id="6"/>
      <w:bookmarkEnd w:id="7"/>
      <w:bookmarkEnd w:id="8"/>
    </w:p>
    <w:p w14:paraId="77BD4412" w14:textId="77777777" w:rsidR="008724C4" w:rsidRDefault="00000000">
      <w:pPr>
        <w:pStyle w:val="1"/>
        <w:spacing w:before="0"/>
        <w:rPr>
          <w:lang w:val="ru-RU"/>
        </w:rPr>
      </w:pPr>
      <w:bookmarkStart w:id="9" w:name="_Toc29591"/>
      <w:r>
        <w:rPr>
          <w:lang w:val="ru-RU"/>
        </w:rPr>
        <w:t xml:space="preserve"> Уведомление о тендере</w:t>
      </w:r>
      <w:bookmarkEnd w:id="9"/>
    </w:p>
    <w:p w14:paraId="32E95835" w14:textId="77777777" w:rsidR="008724C4" w:rsidRDefault="00000000">
      <w:pPr>
        <w:widowControl w:val="0"/>
        <w:spacing w:line="360" w:lineRule="auto"/>
        <w:ind w:firstLineChars="0" w:firstLine="0"/>
        <w:jc w:val="both"/>
        <w:rPr>
          <w:rFonts w:ascii="黑体" w:eastAsia="黑体" w:hAnsi="黑体" w:hint="eastAsia"/>
          <w:sz w:val="32"/>
          <w:szCs w:val="32"/>
          <w:lang w:eastAsia="zh-CN"/>
        </w:rPr>
      </w:pPr>
      <w:r>
        <w:rPr>
          <w:rFonts w:ascii="黑体" w:eastAsia="黑体" w:hAnsi="黑体" w:hint="eastAsia"/>
          <w:sz w:val="32"/>
          <w:szCs w:val="32"/>
          <w:lang w:eastAsia="zh-CN"/>
        </w:rPr>
        <w:t>哈萨克斯坦阿克套160MW燃机项目工程施工技术监督服务</w:t>
      </w:r>
    </w:p>
    <w:p w14:paraId="3CE9B1DC" w14:textId="77777777" w:rsidR="008724C4" w:rsidRDefault="00000000">
      <w:pPr>
        <w:widowControl w:val="0"/>
        <w:spacing w:line="360" w:lineRule="auto"/>
        <w:ind w:firstLineChars="0" w:firstLine="0"/>
        <w:jc w:val="center"/>
        <w:rPr>
          <w:rFonts w:asciiTheme="minorHAnsi" w:eastAsia="黑体" w:hAnsiTheme="minorHAnsi"/>
          <w:sz w:val="32"/>
          <w:szCs w:val="32"/>
          <w:lang w:val="ru-RU" w:eastAsia="zh-CN"/>
        </w:rPr>
      </w:pPr>
      <w:r>
        <w:rPr>
          <w:rFonts w:ascii="黑体" w:eastAsia="黑体" w:hAnsi="黑体" w:hint="eastAsia"/>
          <w:sz w:val="32"/>
          <w:szCs w:val="32"/>
          <w:lang w:eastAsia="zh-CN"/>
        </w:rPr>
        <w:t>（业主工程师）招标公告（第二次）</w:t>
      </w:r>
    </w:p>
    <w:p w14:paraId="6C591F22" w14:textId="77777777" w:rsidR="008724C4" w:rsidRDefault="00000000">
      <w:pPr>
        <w:pStyle w:val="2"/>
        <w:ind w:firstLine="560"/>
        <w:rPr>
          <w:rFonts w:ascii="Times New Roman" w:hAnsi="Times New Roman" w:cs="Times New Roman"/>
          <w:sz w:val="28"/>
          <w:lang w:val="ru-RU"/>
        </w:rPr>
      </w:pPr>
      <w:r>
        <w:rPr>
          <w:rFonts w:ascii="Times New Roman" w:hAnsi="Times New Roman" w:cs="Times New Roman"/>
          <w:sz w:val="28"/>
          <w:lang w:val="ru-RU"/>
        </w:rPr>
        <w:t xml:space="preserve">Уведомление о втором тендере на услуги технического надзора (инженер заказчика) за строительством проекта строительство ПГУ-160 МВт в Актау, Казахстан </w:t>
      </w:r>
    </w:p>
    <w:p w14:paraId="320C4FDE" w14:textId="77777777" w:rsidR="008724C4" w:rsidRDefault="008724C4">
      <w:pPr>
        <w:spacing w:line="360" w:lineRule="auto"/>
        <w:ind w:firstLine="480"/>
        <w:jc w:val="center"/>
        <w:rPr>
          <w:rFonts w:ascii="Times New Roman" w:hAnsi="Times New Roman" w:cs="Times New Roman"/>
          <w:lang w:val="ru-RU" w:eastAsia="zh-CN"/>
        </w:rPr>
      </w:pPr>
    </w:p>
    <w:p w14:paraId="1D60BC83" w14:textId="77777777" w:rsidR="008724C4" w:rsidRDefault="00000000">
      <w:pPr>
        <w:spacing w:line="360" w:lineRule="auto"/>
        <w:ind w:firstLine="480"/>
        <w:jc w:val="center"/>
        <w:rPr>
          <w:rFonts w:ascii="Times New Roman" w:hAnsi="Times New Roman" w:cs="Times New Roman"/>
          <w:lang w:val="ru-RU" w:eastAsia="zh-CN"/>
        </w:rPr>
      </w:pPr>
      <w:r>
        <w:rPr>
          <w:rFonts w:ascii="Times New Roman" w:hAnsi="Times New Roman" w:cs="Times New Roman"/>
          <w:lang w:val="ru-RU" w:eastAsia="zh-CN"/>
        </w:rPr>
        <w:t>(</w:t>
      </w:r>
      <w:r>
        <w:rPr>
          <w:rFonts w:ascii="Times New Roman" w:hAnsi="Times New Roman" w:cs="Times New Roman"/>
          <w:lang w:eastAsia="zh-CN"/>
        </w:rPr>
        <w:t>招标编号</w:t>
      </w:r>
      <w:r>
        <w:rPr>
          <w:rFonts w:ascii="Times New Roman" w:hAnsi="Times New Roman" w:cs="Times New Roman"/>
          <w:lang w:val="ru-RU" w:eastAsia="zh-CN"/>
        </w:rPr>
        <w:t>：</w:t>
      </w:r>
      <w:r>
        <w:rPr>
          <w:rFonts w:ascii="Times New Roman" w:hAnsi="Times New Roman" w:cs="Times New Roman"/>
          <w:lang w:val="ru-RU" w:eastAsia="zh-CN"/>
        </w:rPr>
        <w:t xml:space="preserve"> </w:t>
      </w:r>
      <w:r>
        <w:rPr>
          <w:rFonts w:ascii="Times New Roman" w:hAnsi="Times New Roman" w:cs="Times New Roman"/>
          <w:lang w:eastAsia="zh-CN"/>
        </w:rPr>
        <w:t>HDHT</w:t>
      </w:r>
      <w:r>
        <w:rPr>
          <w:rFonts w:ascii="Times New Roman" w:hAnsi="Times New Roman" w:cs="Times New Roman"/>
          <w:lang w:val="ru-RU" w:eastAsia="zh-CN"/>
        </w:rPr>
        <w:t>-</w:t>
      </w:r>
      <w:r>
        <w:rPr>
          <w:rFonts w:ascii="Times New Roman" w:hAnsi="Times New Roman" w:cs="Times New Roman"/>
          <w:lang w:eastAsia="zh-CN"/>
        </w:rPr>
        <w:t>AKT</w:t>
      </w:r>
      <w:r>
        <w:rPr>
          <w:rFonts w:ascii="Times New Roman" w:hAnsi="Times New Roman" w:cs="Times New Roman"/>
          <w:lang w:val="ru-RU" w:eastAsia="zh-CN"/>
        </w:rPr>
        <w:t>-</w:t>
      </w:r>
      <w:r>
        <w:rPr>
          <w:rFonts w:ascii="Times New Roman" w:hAnsi="Times New Roman" w:cs="Times New Roman"/>
          <w:lang w:eastAsia="zh-CN"/>
        </w:rPr>
        <w:t>FW</w:t>
      </w:r>
      <w:r>
        <w:rPr>
          <w:rFonts w:ascii="Times New Roman" w:hAnsi="Times New Roman" w:cs="Times New Roman"/>
          <w:lang w:val="ru-RU" w:eastAsia="zh-CN"/>
        </w:rPr>
        <w:t>-014)</w:t>
      </w:r>
    </w:p>
    <w:p w14:paraId="232C9E4C" w14:textId="77777777" w:rsidR="008724C4" w:rsidRDefault="00000000">
      <w:pPr>
        <w:spacing w:line="360" w:lineRule="auto"/>
        <w:ind w:firstLine="480"/>
        <w:jc w:val="center"/>
        <w:rPr>
          <w:rFonts w:ascii="Times New Roman" w:hAnsi="Times New Roman" w:cs="Times New Roman"/>
          <w:lang w:val="ru-RU"/>
        </w:rPr>
      </w:pPr>
      <w:r>
        <w:rPr>
          <w:rFonts w:ascii="Times New Roman" w:hAnsi="Times New Roman" w:cs="Times New Roman"/>
          <w:lang w:val="ru-RU"/>
        </w:rPr>
        <w:t xml:space="preserve">(номер тендера: </w:t>
      </w:r>
      <w:r>
        <w:rPr>
          <w:rFonts w:ascii="Times New Roman" w:hAnsi="Times New Roman" w:cs="Times New Roman"/>
        </w:rPr>
        <w:t>HDHT</w:t>
      </w:r>
      <w:r>
        <w:rPr>
          <w:rFonts w:ascii="Times New Roman" w:hAnsi="Times New Roman" w:cs="Times New Roman"/>
          <w:lang w:val="ru-RU"/>
        </w:rPr>
        <w:t>-</w:t>
      </w:r>
      <w:r>
        <w:rPr>
          <w:rFonts w:ascii="Times New Roman" w:hAnsi="Times New Roman" w:cs="Times New Roman"/>
        </w:rPr>
        <w:t>AKT</w:t>
      </w:r>
      <w:r>
        <w:rPr>
          <w:rFonts w:ascii="Times New Roman" w:hAnsi="Times New Roman" w:cs="Times New Roman"/>
          <w:lang w:val="ru-RU"/>
        </w:rPr>
        <w:t>-</w:t>
      </w:r>
      <w:r>
        <w:rPr>
          <w:rFonts w:ascii="Times New Roman" w:hAnsi="Times New Roman" w:cs="Times New Roman"/>
        </w:rPr>
        <w:t>FW</w:t>
      </w:r>
      <w:r>
        <w:rPr>
          <w:rFonts w:ascii="Times New Roman" w:hAnsi="Times New Roman" w:cs="Times New Roman"/>
          <w:lang w:val="ru-RU"/>
        </w:rPr>
        <w:t>-014)</w:t>
      </w:r>
    </w:p>
    <w:p w14:paraId="01C17FA3" w14:textId="77777777" w:rsidR="008724C4" w:rsidRDefault="008724C4">
      <w:pPr>
        <w:pStyle w:val="2"/>
        <w:spacing w:after="0" w:line="360" w:lineRule="auto"/>
        <w:ind w:firstLine="480"/>
        <w:rPr>
          <w:rFonts w:asciiTheme="minorHAnsi" w:hAnsiTheme="minorHAnsi"/>
          <w:lang w:val="ru-RU"/>
        </w:rPr>
      </w:pPr>
    </w:p>
    <w:p w14:paraId="774A4244" w14:textId="77777777" w:rsidR="008724C4" w:rsidRDefault="00000000">
      <w:pPr>
        <w:widowControl w:val="0"/>
        <w:spacing w:line="360" w:lineRule="auto"/>
        <w:ind w:firstLine="480"/>
        <w:rPr>
          <w:rFonts w:asciiTheme="minorHAnsi" w:hAnsiTheme="minorHAnsi"/>
          <w:szCs w:val="24"/>
          <w:u w:val="single"/>
          <w:lang w:val="ru-RU" w:eastAsia="zh-CN"/>
        </w:rPr>
      </w:pPr>
      <w:r>
        <w:rPr>
          <w:rFonts w:hint="eastAsia"/>
          <w:szCs w:val="24"/>
          <w:lang w:eastAsia="zh-CN"/>
        </w:rPr>
        <w:t>项目所在地区：</w:t>
      </w:r>
      <w:r>
        <w:rPr>
          <w:rFonts w:hint="eastAsia"/>
          <w:szCs w:val="24"/>
          <w:u w:val="single"/>
          <w:lang w:val="zh-CN" w:eastAsia="zh-CN"/>
        </w:rPr>
        <w:t>哈萨克斯坦</w:t>
      </w:r>
      <w:r>
        <w:rPr>
          <w:rFonts w:hint="eastAsia"/>
          <w:szCs w:val="24"/>
          <w:u w:val="single"/>
          <w:lang w:eastAsia="zh-CN"/>
        </w:rPr>
        <w:t>国</w:t>
      </w:r>
    </w:p>
    <w:p w14:paraId="76DD116E" w14:textId="77777777" w:rsidR="008724C4" w:rsidRDefault="00000000">
      <w:pPr>
        <w:widowControl w:val="0"/>
        <w:spacing w:line="360" w:lineRule="auto"/>
        <w:ind w:firstLine="440"/>
        <w:rPr>
          <w:rFonts w:asciiTheme="minorHAnsi" w:hAnsiTheme="minorHAnsi"/>
          <w:szCs w:val="24"/>
          <w:u w:val="single"/>
          <w:lang w:val="ru-RU" w:eastAsia="zh-CN"/>
        </w:rPr>
      </w:pPr>
      <w:r>
        <w:rPr>
          <w:rFonts w:ascii="Times New Roman" w:hAnsi="Times New Roman" w:cs="Times New Roman"/>
          <w:bCs/>
          <w:sz w:val="22"/>
          <w:szCs w:val="36"/>
          <w:lang w:val="ru-RU"/>
        </w:rPr>
        <w:t>Местонахождение проекта: Республика Казахстан</w:t>
      </w:r>
    </w:p>
    <w:p w14:paraId="19F29AEE" w14:textId="77777777" w:rsidR="008724C4" w:rsidRDefault="00000000">
      <w:pPr>
        <w:numPr>
          <w:ilvl w:val="0"/>
          <w:numId w:val="1"/>
        </w:numPr>
        <w:spacing w:line="360" w:lineRule="auto"/>
        <w:ind w:left="0" w:firstLine="480"/>
        <w:rPr>
          <w:rFonts w:hint="eastAsia"/>
          <w:lang w:val="ru-RU" w:eastAsia="zh-CN"/>
        </w:rPr>
      </w:pPr>
      <w:r>
        <w:rPr>
          <w:rFonts w:hint="eastAsia"/>
          <w:lang w:eastAsia="zh-CN"/>
        </w:rPr>
        <w:t>招标条件</w:t>
      </w:r>
    </w:p>
    <w:p w14:paraId="0B2E5A94" w14:textId="77777777" w:rsidR="008724C4" w:rsidRDefault="00000000">
      <w:pPr>
        <w:spacing w:line="360" w:lineRule="auto"/>
        <w:ind w:firstLine="440"/>
        <w:rPr>
          <w:rFonts w:ascii="Algerian" w:hAnsi="Algerian"/>
          <w:sz w:val="22"/>
          <w:lang w:val="ru-RU" w:eastAsia="zh-CN"/>
        </w:rPr>
      </w:pPr>
      <w:r>
        <w:rPr>
          <w:rFonts w:ascii="Algerian" w:hAnsi="Algerian"/>
          <w:sz w:val="22"/>
          <w:lang w:val="ru-RU" w:eastAsia="zh-CN"/>
        </w:rPr>
        <w:t xml:space="preserve">1. </w:t>
      </w:r>
      <w:r>
        <w:rPr>
          <w:rFonts w:ascii="Times New Roman" w:hAnsi="Times New Roman" w:cs="Times New Roman"/>
          <w:sz w:val="22"/>
          <w:lang w:val="ru-RU" w:eastAsia="zh-CN"/>
        </w:rPr>
        <w:t>Условия</w:t>
      </w:r>
      <w:r>
        <w:rPr>
          <w:rFonts w:ascii="Algerian" w:hAnsi="Algerian"/>
          <w:sz w:val="22"/>
          <w:lang w:val="ru-RU" w:eastAsia="zh-CN"/>
        </w:rPr>
        <w:t xml:space="preserve"> </w:t>
      </w:r>
      <w:r>
        <w:rPr>
          <w:rFonts w:ascii="Times New Roman" w:hAnsi="Times New Roman" w:cs="Times New Roman"/>
          <w:sz w:val="22"/>
          <w:lang w:val="ru-RU" w:eastAsia="zh-CN"/>
        </w:rPr>
        <w:t>тендера</w:t>
      </w:r>
    </w:p>
    <w:p w14:paraId="0C55A980" w14:textId="77777777" w:rsidR="008724C4" w:rsidRDefault="00000000">
      <w:pPr>
        <w:widowControl w:val="0"/>
        <w:spacing w:line="360" w:lineRule="auto"/>
        <w:ind w:firstLine="480"/>
        <w:rPr>
          <w:rFonts w:asciiTheme="minorHAnsi" w:hAnsiTheme="minorHAnsi"/>
          <w:szCs w:val="24"/>
          <w:lang w:val="ru-RU" w:eastAsia="zh-CN"/>
        </w:rPr>
      </w:pPr>
      <w:r>
        <w:rPr>
          <w:rFonts w:hint="eastAsia"/>
          <w:szCs w:val="24"/>
          <w:lang w:eastAsia="zh-CN"/>
        </w:rPr>
        <w:t>本</w:t>
      </w:r>
      <w:r>
        <w:rPr>
          <w:rFonts w:hint="eastAsia"/>
          <w:szCs w:val="24"/>
          <w:u w:val="single"/>
          <w:lang w:eastAsia="zh-CN"/>
        </w:rPr>
        <w:t>哈萨克斯坦阿克套160MW燃机项目</w:t>
      </w:r>
      <w:r>
        <w:rPr>
          <w:rFonts w:hint="eastAsia"/>
          <w:szCs w:val="24"/>
          <w:lang w:eastAsia="zh-CN"/>
        </w:rPr>
        <w:t>已由项目审批机关批准，项目资金为</w:t>
      </w:r>
      <w:r>
        <w:rPr>
          <w:szCs w:val="24"/>
          <w:u w:val="single"/>
          <w:lang w:eastAsia="zh-CN"/>
        </w:rPr>
        <w:t>企业自筹</w:t>
      </w:r>
      <w:r>
        <w:rPr>
          <w:rFonts w:hint="eastAsia"/>
          <w:szCs w:val="24"/>
          <w:u w:val="single"/>
          <w:lang w:eastAsia="zh-CN"/>
        </w:rPr>
        <w:t>和贷款</w:t>
      </w:r>
      <w:r>
        <w:rPr>
          <w:szCs w:val="24"/>
          <w:lang w:eastAsia="zh-CN"/>
        </w:rPr>
        <w:t>,</w:t>
      </w:r>
      <w:r>
        <w:rPr>
          <w:rFonts w:hint="eastAsia"/>
          <w:szCs w:val="24"/>
          <w:lang w:eastAsia="zh-CN"/>
        </w:rPr>
        <w:t>招标人为</w:t>
      </w:r>
      <w:r>
        <w:rPr>
          <w:rFonts w:hint="eastAsia"/>
          <w:szCs w:val="24"/>
          <w:u w:val="single"/>
          <w:lang w:eastAsia="zh-CN"/>
        </w:rPr>
        <w:t>阿克套能源有限责任公司</w:t>
      </w:r>
      <w:r>
        <w:rPr>
          <w:rFonts w:hint="eastAsia"/>
          <w:szCs w:val="24"/>
          <w:lang w:eastAsia="zh-CN"/>
        </w:rPr>
        <w:t>。本工程已具备招标条件，现进行</w:t>
      </w:r>
      <w:r>
        <w:rPr>
          <w:rFonts w:hint="eastAsia"/>
          <w:szCs w:val="24"/>
          <w:u w:val="single"/>
          <w:lang w:eastAsia="zh-CN"/>
        </w:rPr>
        <w:t>公开招标</w:t>
      </w:r>
      <w:r>
        <w:rPr>
          <w:rFonts w:hint="eastAsia"/>
          <w:szCs w:val="24"/>
          <w:lang w:eastAsia="zh-CN"/>
        </w:rPr>
        <w:t>。</w:t>
      </w:r>
    </w:p>
    <w:p w14:paraId="4D543CC9" w14:textId="77777777" w:rsidR="008724C4" w:rsidRDefault="00000000">
      <w:pPr>
        <w:spacing w:line="360" w:lineRule="auto"/>
        <w:ind w:firstLine="480"/>
        <w:jc w:val="both"/>
        <w:rPr>
          <w:rFonts w:asciiTheme="minorHAnsi" w:hAnsiTheme="minorHAnsi"/>
          <w:lang w:val="ru-RU" w:eastAsia="zh-CN"/>
        </w:rPr>
      </w:pPr>
      <w:r>
        <w:rPr>
          <w:rFonts w:ascii="Times New Roman" w:hAnsi="Times New Roman" w:cs="Times New Roman"/>
          <w:lang w:val="ru-RU" w:eastAsia="zh-CN"/>
        </w:rPr>
        <w:t>Проект турбины внутреннего сгорания 160 МВт в Актау в Казахстане был утвержден органом, утверждающим проект, и фонд проекта является самофинансированием и займом предприятия, и участником торгов является ТОО «Актау Энерджи», и владельцем проекта является компания. Участником торгов является ТОО «Актау Энерджи». Проект имеет тендерные условия, сейчас проводится открытый тендер.</w:t>
      </w:r>
    </w:p>
    <w:p w14:paraId="33ACC815" w14:textId="77777777" w:rsidR="008724C4" w:rsidRDefault="00000000">
      <w:pPr>
        <w:numPr>
          <w:ilvl w:val="0"/>
          <w:numId w:val="1"/>
        </w:numPr>
        <w:spacing w:line="360" w:lineRule="auto"/>
        <w:ind w:left="0" w:firstLine="480"/>
        <w:rPr>
          <w:rFonts w:hint="eastAsia"/>
          <w:lang w:val="ru-RU" w:eastAsia="zh-CN"/>
        </w:rPr>
      </w:pPr>
      <w:bookmarkStart w:id="10" w:name="_Toc523264510"/>
      <w:bookmarkStart w:id="11" w:name="_Toc522693215"/>
      <w:bookmarkStart w:id="12" w:name="_Toc523264296"/>
      <w:bookmarkStart w:id="13" w:name="_Toc522694160"/>
      <w:r>
        <w:rPr>
          <w:rFonts w:hint="eastAsia"/>
          <w:lang w:eastAsia="zh-CN"/>
        </w:rPr>
        <w:t>项目概况与招标范围</w:t>
      </w:r>
      <w:bookmarkEnd w:id="10"/>
      <w:bookmarkEnd w:id="11"/>
      <w:bookmarkEnd w:id="12"/>
      <w:bookmarkEnd w:id="13"/>
    </w:p>
    <w:p w14:paraId="06849809" w14:textId="77777777" w:rsidR="008724C4" w:rsidRDefault="00000000">
      <w:pPr>
        <w:spacing w:line="360" w:lineRule="auto"/>
        <w:ind w:firstLine="440"/>
        <w:rPr>
          <w:rFonts w:asciiTheme="minorHAnsi" w:hAnsiTheme="minorHAnsi"/>
          <w:sz w:val="20"/>
          <w:lang w:val="ru-RU" w:eastAsia="zh-CN"/>
        </w:rPr>
      </w:pPr>
      <w:r>
        <w:rPr>
          <w:rFonts w:ascii="Times New Roman" w:eastAsia="黑体" w:hAnsi="Times New Roman" w:cs="Times New Roman"/>
          <w:bCs/>
          <w:sz w:val="22"/>
          <w:szCs w:val="28"/>
          <w:lang w:val="ru-RU" w:eastAsia="zh-CN"/>
        </w:rPr>
        <w:t>2. Обзор проекта и объем тендера</w:t>
      </w:r>
    </w:p>
    <w:p w14:paraId="27C952E9" w14:textId="77777777" w:rsidR="008724C4"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eastAsia="zh-CN"/>
        </w:rPr>
        <w:t>2.1 建设地点:</w:t>
      </w:r>
      <w:r>
        <w:rPr>
          <w:szCs w:val="24"/>
          <w:u w:val="single"/>
          <w:lang w:eastAsia="zh-CN"/>
        </w:rPr>
        <w:t xml:space="preserve"> </w:t>
      </w:r>
      <w:r>
        <w:rPr>
          <w:rFonts w:hint="eastAsia"/>
          <w:szCs w:val="24"/>
          <w:u w:val="single"/>
          <w:lang w:eastAsia="zh-CN"/>
        </w:rPr>
        <w:t>哈萨克斯坦曼吉斯套州阿克套市</w:t>
      </w:r>
      <w:r>
        <w:rPr>
          <w:szCs w:val="24"/>
          <w:u w:val="single"/>
          <w:lang w:eastAsia="zh-CN"/>
        </w:rPr>
        <w:t xml:space="preserve"> </w:t>
      </w:r>
    </w:p>
    <w:p w14:paraId="717E6C9D" w14:textId="77777777" w:rsidR="008724C4" w:rsidRDefault="00000000">
      <w:pPr>
        <w:pStyle w:val="2"/>
        <w:spacing w:after="0" w:line="360" w:lineRule="auto"/>
        <w:ind w:firstLine="440"/>
        <w:rPr>
          <w:rFonts w:asciiTheme="minorHAnsi" w:hAnsiTheme="minorHAnsi"/>
          <w:lang w:val="ru-RU" w:eastAsia="zh-CN"/>
        </w:rPr>
      </w:pPr>
      <w:r>
        <w:rPr>
          <w:rFonts w:ascii="Times New Roman" w:hAnsi="Times New Roman" w:cs="Times New Roman"/>
          <w:bCs/>
          <w:kern w:val="0"/>
          <w:sz w:val="22"/>
          <w:szCs w:val="28"/>
          <w:lang w:val="ru-RU" w:eastAsia="zh-CN"/>
        </w:rPr>
        <w:t>2.1 Местонахождение: город Актау, Мангистуская область, Казахстан</w:t>
      </w:r>
    </w:p>
    <w:p w14:paraId="1A19B72D" w14:textId="77777777" w:rsidR="008724C4"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val="ru-RU" w:eastAsia="zh-CN"/>
        </w:rPr>
        <w:t xml:space="preserve">2.2 </w:t>
      </w:r>
      <w:r>
        <w:rPr>
          <w:spacing w:val="-1"/>
          <w:szCs w:val="24"/>
          <w:lang w:eastAsia="zh-CN"/>
        </w:rPr>
        <w:t>规模</w:t>
      </w:r>
      <w:r>
        <w:rPr>
          <w:spacing w:val="-1"/>
          <w:szCs w:val="24"/>
          <w:lang w:val="ru-RU" w:eastAsia="zh-CN"/>
        </w:rPr>
        <w:t>:</w:t>
      </w:r>
      <w:r>
        <w:rPr>
          <w:szCs w:val="24"/>
          <w:u w:val="single"/>
          <w:lang w:val="ru-RU" w:eastAsia="zh-CN"/>
        </w:rPr>
        <w:t xml:space="preserve">  </w:t>
      </w:r>
      <w:r>
        <w:rPr>
          <w:rFonts w:hint="eastAsia"/>
          <w:szCs w:val="24"/>
          <w:u w:val="single"/>
          <w:lang w:val="ru-RU" w:eastAsia="zh-CN"/>
        </w:rPr>
        <w:t>160</w:t>
      </w:r>
      <w:r>
        <w:rPr>
          <w:rFonts w:hint="eastAsia"/>
          <w:szCs w:val="24"/>
          <w:u w:val="single"/>
          <w:lang w:eastAsia="zh-CN"/>
        </w:rPr>
        <w:t>MW燃机</w:t>
      </w:r>
      <w:r>
        <w:rPr>
          <w:szCs w:val="24"/>
          <w:u w:val="single"/>
          <w:lang w:val="ru-RU" w:eastAsia="zh-CN"/>
        </w:rPr>
        <w:t xml:space="preserve">  </w:t>
      </w:r>
    </w:p>
    <w:p w14:paraId="679501CD" w14:textId="77777777" w:rsidR="008724C4" w:rsidRDefault="00000000">
      <w:pPr>
        <w:spacing w:line="360" w:lineRule="auto"/>
        <w:ind w:firstLine="480"/>
        <w:rPr>
          <w:rFonts w:ascii="Times New Roman" w:hAnsi="Times New Roman" w:cs="Times New Roman"/>
          <w:lang w:val="ru-RU" w:eastAsia="zh-CN"/>
        </w:rPr>
      </w:pPr>
      <w:r>
        <w:rPr>
          <w:rFonts w:ascii="Times New Roman" w:hAnsi="Times New Roman" w:cs="Times New Roman"/>
          <w:lang w:val="ru-RU" w:eastAsia="zh-CN"/>
        </w:rPr>
        <w:lastRenderedPageBreak/>
        <w:t xml:space="preserve">2.2 Масштаб: турбина внутреннего сгорания мощностью 160 МВт  </w:t>
      </w:r>
    </w:p>
    <w:p w14:paraId="5A73081D" w14:textId="77777777" w:rsidR="008724C4"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val="ru-RU" w:eastAsia="zh-CN"/>
        </w:rPr>
        <w:t xml:space="preserve">2.3 </w:t>
      </w:r>
      <w:r>
        <w:rPr>
          <w:spacing w:val="-1"/>
          <w:szCs w:val="24"/>
          <w:lang w:eastAsia="zh-CN"/>
        </w:rPr>
        <w:t>建设工期</w:t>
      </w:r>
      <w:r>
        <w:rPr>
          <w:spacing w:val="-1"/>
          <w:szCs w:val="24"/>
          <w:lang w:val="ru-RU" w:eastAsia="zh-CN"/>
        </w:rPr>
        <w:t>:</w:t>
      </w:r>
      <w:r>
        <w:rPr>
          <w:szCs w:val="24"/>
          <w:u w:val="single"/>
          <w:lang w:val="ru-RU" w:eastAsia="zh-CN"/>
        </w:rPr>
        <w:t xml:space="preserve">  </w:t>
      </w:r>
      <w:r>
        <w:rPr>
          <w:rFonts w:hint="eastAsia"/>
          <w:szCs w:val="24"/>
          <w:u w:val="single"/>
          <w:lang w:eastAsia="zh-CN"/>
        </w:rPr>
        <w:t>两年</w:t>
      </w:r>
      <w:r>
        <w:rPr>
          <w:szCs w:val="24"/>
          <w:u w:val="single"/>
          <w:lang w:val="ru-RU" w:eastAsia="zh-CN"/>
        </w:rPr>
        <w:t xml:space="preserve">    </w:t>
      </w:r>
    </w:p>
    <w:p w14:paraId="0A0B16EE" w14:textId="77777777" w:rsidR="008724C4" w:rsidRDefault="00000000">
      <w:pPr>
        <w:spacing w:line="360" w:lineRule="auto"/>
        <w:ind w:firstLine="480"/>
        <w:rPr>
          <w:rFonts w:ascii="Times New Roman" w:hAnsi="Times New Roman" w:cs="Times New Roman"/>
          <w:lang w:val="ru-RU" w:eastAsia="zh-CN"/>
        </w:rPr>
      </w:pPr>
      <w:r>
        <w:rPr>
          <w:rFonts w:ascii="Times New Roman" w:hAnsi="Times New Roman" w:cs="Times New Roman"/>
          <w:lang w:val="ru-RU" w:eastAsia="zh-CN"/>
        </w:rPr>
        <w:t xml:space="preserve">2.3 Период строительства: два года    </w:t>
      </w:r>
    </w:p>
    <w:p w14:paraId="667B6C7E" w14:textId="77777777" w:rsidR="008724C4"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val="ru-RU" w:eastAsia="zh-CN"/>
        </w:rPr>
        <w:t xml:space="preserve">2.4 </w:t>
      </w:r>
      <w:r>
        <w:rPr>
          <w:rFonts w:hint="eastAsia"/>
          <w:spacing w:val="-1"/>
          <w:szCs w:val="24"/>
          <w:lang w:eastAsia="zh-CN"/>
        </w:rPr>
        <w:t>施工技术监督服务</w:t>
      </w:r>
      <w:r>
        <w:rPr>
          <w:rFonts w:hint="eastAsia"/>
          <w:spacing w:val="-1"/>
          <w:szCs w:val="24"/>
          <w:lang w:val="ru-RU" w:eastAsia="zh-CN"/>
        </w:rPr>
        <w:t>（</w:t>
      </w:r>
      <w:r>
        <w:rPr>
          <w:rFonts w:hint="eastAsia"/>
          <w:spacing w:val="-1"/>
          <w:szCs w:val="24"/>
          <w:lang w:eastAsia="zh-CN"/>
        </w:rPr>
        <w:t>业主工程师</w:t>
      </w:r>
      <w:r>
        <w:rPr>
          <w:rFonts w:hint="eastAsia"/>
          <w:spacing w:val="-1"/>
          <w:szCs w:val="24"/>
          <w:lang w:val="ru-RU" w:eastAsia="zh-CN"/>
        </w:rPr>
        <w:t>）</w:t>
      </w:r>
      <w:r>
        <w:rPr>
          <w:rFonts w:hint="eastAsia"/>
          <w:spacing w:val="-1"/>
          <w:szCs w:val="24"/>
          <w:lang w:eastAsia="zh-CN"/>
        </w:rPr>
        <w:t>服务</w:t>
      </w:r>
      <w:r>
        <w:rPr>
          <w:spacing w:val="-1"/>
          <w:szCs w:val="24"/>
          <w:lang w:eastAsia="zh-CN"/>
        </w:rPr>
        <w:t>期限</w:t>
      </w:r>
      <w:r>
        <w:rPr>
          <w:spacing w:val="-1"/>
          <w:szCs w:val="24"/>
          <w:lang w:val="ru-RU" w:eastAsia="zh-CN"/>
        </w:rPr>
        <w:t>:</w:t>
      </w:r>
      <w:r>
        <w:rPr>
          <w:szCs w:val="24"/>
          <w:u w:val="single"/>
          <w:lang w:val="ru-RU" w:eastAsia="zh-CN"/>
        </w:rPr>
        <w:t xml:space="preserve"> </w:t>
      </w:r>
      <w:r>
        <w:rPr>
          <w:rFonts w:hint="eastAsia"/>
          <w:szCs w:val="24"/>
          <w:u w:val="single"/>
          <w:lang w:val="ru-RU" w:eastAsia="zh-CN"/>
        </w:rPr>
        <w:t>2025</w:t>
      </w:r>
      <w:r>
        <w:rPr>
          <w:rFonts w:hint="eastAsia"/>
          <w:szCs w:val="24"/>
          <w:u w:val="single"/>
          <w:lang w:eastAsia="zh-CN"/>
        </w:rPr>
        <w:t>年</w:t>
      </w:r>
      <w:r>
        <w:rPr>
          <w:rFonts w:hint="eastAsia"/>
          <w:szCs w:val="24"/>
          <w:u w:val="single"/>
          <w:lang w:val="ru-RU" w:eastAsia="zh-CN"/>
        </w:rPr>
        <w:t>9</w:t>
      </w:r>
      <w:r>
        <w:rPr>
          <w:rFonts w:hint="eastAsia"/>
          <w:szCs w:val="24"/>
          <w:u w:val="single"/>
          <w:lang w:eastAsia="zh-CN"/>
        </w:rPr>
        <w:t>月</w:t>
      </w:r>
      <w:r>
        <w:rPr>
          <w:rFonts w:hint="eastAsia"/>
          <w:szCs w:val="24"/>
          <w:u w:val="single"/>
          <w:lang w:val="ru-RU" w:eastAsia="zh-CN"/>
        </w:rPr>
        <w:t>-2027</w:t>
      </w:r>
      <w:r>
        <w:rPr>
          <w:rFonts w:hint="eastAsia"/>
          <w:szCs w:val="24"/>
          <w:u w:val="single"/>
          <w:lang w:eastAsia="zh-CN"/>
        </w:rPr>
        <w:t>年</w:t>
      </w:r>
      <w:r>
        <w:rPr>
          <w:rFonts w:hint="eastAsia"/>
          <w:szCs w:val="24"/>
          <w:u w:val="single"/>
          <w:lang w:val="ru-RU" w:eastAsia="zh-CN"/>
        </w:rPr>
        <w:t>9</w:t>
      </w:r>
      <w:r>
        <w:rPr>
          <w:rFonts w:hint="eastAsia"/>
          <w:szCs w:val="24"/>
          <w:u w:val="single"/>
          <w:lang w:eastAsia="zh-CN"/>
        </w:rPr>
        <w:t>月</w:t>
      </w:r>
      <w:r>
        <w:rPr>
          <w:szCs w:val="24"/>
          <w:u w:val="single"/>
          <w:lang w:val="ru-RU" w:eastAsia="zh-CN"/>
        </w:rPr>
        <w:t xml:space="preserve"> </w:t>
      </w:r>
    </w:p>
    <w:p w14:paraId="27FE1B48" w14:textId="77777777" w:rsidR="008724C4" w:rsidRDefault="00000000">
      <w:pPr>
        <w:pStyle w:val="2"/>
        <w:spacing w:after="0" w:line="360" w:lineRule="auto"/>
        <w:ind w:firstLine="440"/>
        <w:rPr>
          <w:rFonts w:asciiTheme="minorHAnsi" w:hAnsiTheme="minorHAnsi"/>
          <w:lang w:val="ru-RU" w:eastAsia="zh-CN"/>
        </w:rPr>
      </w:pPr>
      <w:r>
        <w:rPr>
          <w:rFonts w:ascii="Times New Roman" w:hAnsi="Times New Roman" w:cs="Times New Roman"/>
          <w:bCs/>
          <w:kern w:val="0"/>
          <w:sz w:val="22"/>
          <w:szCs w:val="28"/>
          <w:lang w:val="ru-RU" w:eastAsia="zh-CN"/>
        </w:rPr>
        <w:t>2.4 Продолжительность услуг по техническому надзору за строительством (инженер владельца): сентябрь 2025 г - сентябрь 2027 г.</w:t>
      </w:r>
    </w:p>
    <w:p w14:paraId="5A695626" w14:textId="77777777" w:rsidR="008724C4" w:rsidRDefault="00000000">
      <w:pPr>
        <w:tabs>
          <w:tab w:val="left" w:pos="2412"/>
        </w:tabs>
        <w:spacing w:line="360" w:lineRule="auto"/>
        <w:ind w:firstLine="476"/>
        <w:rPr>
          <w:rFonts w:asciiTheme="minorHAnsi" w:hAnsiTheme="minorHAnsi"/>
          <w:szCs w:val="24"/>
          <w:u w:val="single"/>
          <w:lang w:val="ru-RU" w:eastAsia="zh-CN"/>
        </w:rPr>
      </w:pPr>
      <w:r>
        <w:rPr>
          <w:spacing w:val="-1"/>
          <w:szCs w:val="24"/>
          <w:lang w:eastAsia="zh-CN"/>
        </w:rPr>
        <w:t>2.</w:t>
      </w:r>
      <w:r>
        <w:rPr>
          <w:rFonts w:hint="eastAsia"/>
          <w:spacing w:val="-1"/>
          <w:szCs w:val="24"/>
          <w:lang w:eastAsia="zh-CN"/>
        </w:rPr>
        <w:t>5</w:t>
      </w:r>
      <w:r>
        <w:rPr>
          <w:spacing w:val="-1"/>
          <w:szCs w:val="24"/>
          <w:lang w:eastAsia="zh-CN"/>
        </w:rPr>
        <w:t xml:space="preserve"> </w:t>
      </w:r>
      <w:r>
        <w:rPr>
          <w:rFonts w:hint="eastAsia"/>
          <w:spacing w:val="-1"/>
          <w:szCs w:val="24"/>
          <w:lang w:eastAsia="zh-CN"/>
        </w:rPr>
        <w:t>招标范围</w:t>
      </w:r>
      <w:r>
        <w:rPr>
          <w:spacing w:val="-3"/>
          <w:szCs w:val="24"/>
          <w:lang w:eastAsia="zh-CN"/>
        </w:rPr>
        <w:t>:</w:t>
      </w:r>
      <w:r>
        <w:rPr>
          <w:szCs w:val="24"/>
          <w:u w:val="single"/>
          <w:lang w:eastAsia="zh-CN"/>
        </w:rPr>
        <w:t xml:space="preserve"> </w:t>
      </w:r>
      <w:r>
        <w:rPr>
          <w:rFonts w:hint="eastAsia"/>
          <w:szCs w:val="24"/>
          <w:u w:val="single"/>
          <w:lang w:eastAsia="zh-CN"/>
        </w:rPr>
        <w:t>如下表</w:t>
      </w:r>
      <w:r>
        <w:rPr>
          <w:szCs w:val="24"/>
          <w:u w:val="single"/>
          <w:lang w:eastAsia="zh-CN"/>
        </w:rPr>
        <w:t xml:space="preserve">   </w:t>
      </w:r>
    </w:p>
    <w:tbl>
      <w:tblPr>
        <w:tblpPr w:leftFromText="180" w:rightFromText="180" w:vertAnchor="text" w:horzAnchor="page" w:tblpX="1823" w:tblpY="440"/>
        <w:tblOverlap w:val="neve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3249"/>
        <w:gridCol w:w="4269"/>
      </w:tblGrid>
      <w:tr w:rsidR="008724C4" w14:paraId="43003DEE" w14:textId="77777777">
        <w:tc>
          <w:tcPr>
            <w:tcW w:w="1719" w:type="dxa"/>
            <w:vAlign w:val="center"/>
          </w:tcPr>
          <w:p w14:paraId="161AC41A" w14:textId="77777777" w:rsidR="008724C4" w:rsidRDefault="00000000">
            <w:pPr>
              <w:widowControl w:val="0"/>
              <w:spacing w:line="360" w:lineRule="auto"/>
              <w:ind w:firstLine="480"/>
              <w:jc w:val="center"/>
              <w:rPr>
                <w:rStyle w:val="fontstyle21"/>
                <w:rFonts w:ascii="Times New Roman" w:eastAsia="黑体" w:hAnsi="Times New Roman" w:cs="Times New Roman" w:hint="default"/>
                <w:kern w:val="2"/>
                <w:sz w:val="24"/>
                <w:szCs w:val="24"/>
                <w:lang w:val="ru-RU" w:eastAsia="zh-CN"/>
              </w:rPr>
            </w:pPr>
            <w:r>
              <w:rPr>
                <w:rStyle w:val="fontstyle21"/>
                <w:rFonts w:ascii="Times New Roman" w:eastAsia="黑体" w:hAnsi="Times New Roman" w:cs="Times New Roman" w:hint="default"/>
                <w:kern w:val="2"/>
                <w:sz w:val="24"/>
                <w:szCs w:val="24"/>
                <w:lang w:eastAsia="zh-CN"/>
              </w:rPr>
              <w:t>标段编号</w:t>
            </w:r>
          </w:p>
          <w:p w14:paraId="1BE1DA30" w14:textId="77777777" w:rsidR="008724C4" w:rsidRDefault="00000000">
            <w:pPr>
              <w:pStyle w:val="2"/>
              <w:spacing w:after="0" w:line="360" w:lineRule="auto"/>
              <w:ind w:firstLine="480"/>
              <w:rPr>
                <w:rFonts w:ascii="Times New Roman" w:hAnsi="Times New Roman" w:cs="Times New Roman"/>
                <w:szCs w:val="24"/>
                <w:lang w:val="ru-RU" w:eastAsia="zh-CN"/>
              </w:rPr>
            </w:pPr>
            <w:r>
              <w:rPr>
                <w:rFonts w:ascii="Times New Roman" w:hAnsi="Times New Roman" w:cs="Times New Roman"/>
                <w:color w:val="000000"/>
                <w:szCs w:val="24"/>
                <w:lang w:eastAsia="zh-CN"/>
              </w:rPr>
              <w:t>Тендер №</w:t>
            </w:r>
          </w:p>
        </w:tc>
        <w:tc>
          <w:tcPr>
            <w:tcW w:w="3249" w:type="dxa"/>
            <w:vAlign w:val="center"/>
          </w:tcPr>
          <w:p w14:paraId="427C1484" w14:textId="77777777" w:rsidR="008724C4" w:rsidRDefault="00000000">
            <w:pPr>
              <w:widowControl w:val="0"/>
              <w:spacing w:line="360" w:lineRule="auto"/>
              <w:ind w:firstLine="480"/>
              <w:jc w:val="center"/>
              <w:rPr>
                <w:rStyle w:val="fontstyle21"/>
                <w:rFonts w:ascii="Times New Roman" w:eastAsia="黑体" w:hAnsi="Times New Roman" w:cs="Times New Roman" w:hint="default"/>
                <w:kern w:val="2"/>
                <w:sz w:val="24"/>
                <w:szCs w:val="24"/>
                <w:lang w:val="ru-RU" w:eastAsia="zh-CN"/>
              </w:rPr>
            </w:pPr>
            <w:r>
              <w:rPr>
                <w:rStyle w:val="fontstyle21"/>
                <w:rFonts w:ascii="Times New Roman" w:eastAsia="黑体" w:hAnsi="Times New Roman" w:cs="Times New Roman" w:hint="default"/>
                <w:kern w:val="2"/>
                <w:sz w:val="24"/>
                <w:szCs w:val="24"/>
                <w:lang w:eastAsia="zh-CN"/>
              </w:rPr>
              <w:t>标段名称</w:t>
            </w:r>
          </w:p>
          <w:p w14:paraId="2D2BE4D2" w14:textId="77777777" w:rsidR="008724C4" w:rsidRDefault="00000000">
            <w:pPr>
              <w:pStyle w:val="2"/>
              <w:spacing w:after="0" w:line="360" w:lineRule="auto"/>
              <w:ind w:firstLine="480"/>
              <w:jc w:val="center"/>
              <w:rPr>
                <w:rFonts w:ascii="Times New Roman" w:hAnsi="Times New Roman" w:cs="Times New Roman"/>
                <w:szCs w:val="24"/>
                <w:lang w:val="ru-RU" w:eastAsia="zh-CN"/>
              </w:rPr>
            </w:pPr>
            <w:r>
              <w:rPr>
                <w:rFonts w:ascii="Times New Roman" w:hAnsi="Times New Roman" w:cs="Times New Roman"/>
                <w:color w:val="000000"/>
                <w:szCs w:val="24"/>
                <w:lang w:eastAsia="zh-CN"/>
              </w:rPr>
              <w:t>Наименование раздела тендера</w:t>
            </w:r>
          </w:p>
        </w:tc>
        <w:tc>
          <w:tcPr>
            <w:tcW w:w="4269" w:type="dxa"/>
            <w:vAlign w:val="center"/>
          </w:tcPr>
          <w:p w14:paraId="07F6101A" w14:textId="77777777" w:rsidR="008724C4" w:rsidRDefault="00000000">
            <w:pPr>
              <w:widowControl w:val="0"/>
              <w:spacing w:line="360" w:lineRule="auto"/>
              <w:ind w:firstLine="480"/>
              <w:jc w:val="center"/>
              <w:rPr>
                <w:rStyle w:val="fontstyle21"/>
                <w:rFonts w:ascii="Times New Roman" w:eastAsia="黑体" w:hAnsi="Times New Roman" w:cs="Times New Roman" w:hint="default"/>
                <w:kern w:val="2"/>
                <w:sz w:val="24"/>
                <w:szCs w:val="24"/>
                <w:lang w:val="ru-RU" w:eastAsia="zh-CN"/>
              </w:rPr>
            </w:pPr>
            <w:r>
              <w:rPr>
                <w:rStyle w:val="fontstyle21"/>
                <w:rFonts w:ascii="Times New Roman" w:eastAsia="黑体" w:hAnsi="Times New Roman" w:cs="Times New Roman" w:hint="default"/>
                <w:kern w:val="2"/>
                <w:sz w:val="24"/>
                <w:szCs w:val="24"/>
                <w:lang w:eastAsia="zh-CN"/>
              </w:rPr>
              <w:t>招标范围</w:t>
            </w:r>
          </w:p>
          <w:p w14:paraId="05D477B0" w14:textId="77777777" w:rsidR="008724C4" w:rsidRDefault="00000000">
            <w:pPr>
              <w:pStyle w:val="2"/>
              <w:spacing w:after="0" w:line="360" w:lineRule="auto"/>
              <w:ind w:firstLine="480"/>
              <w:rPr>
                <w:rFonts w:ascii="Times New Roman" w:hAnsi="Times New Roman" w:cs="Times New Roman"/>
                <w:szCs w:val="24"/>
                <w:lang w:val="ru-RU" w:eastAsia="zh-CN"/>
              </w:rPr>
            </w:pPr>
            <w:r>
              <w:rPr>
                <w:rFonts w:ascii="Times New Roman" w:hAnsi="Times New Roman" w:cs="Times New Roman"/>
                <w:color w:val="000000"/>
                <w:szCs w:val="24"/>
                <w:lang w:val="ru-RU" w:eastAsia="zh-CN"/>
              </w:rPr>
              <w:t xml:space="preserve">         </w:t>
            </w:r>
            <w:r>
              <w:rPr>
                <w:rFonts w:ascii="Times New Roman" w:hAnsi="Times New Roman" w:cs="Times New Roman"/>
                <w:color w:val="000000"/>
                <w:szCs w:val="24"/>
                <w:lang w:eastAsia="zh-CN"/>
              </w:rPr>
              <w:t>Объем тендера</w:t>
            </w:r>
          </w:p>
        </w:tc>
      </w:tr>
      <w:tr w:rsidR="008724C4" w:rsidRPr="0084572D" w14:paraId="576068B5" w14:textId="77777777">
        <w:tc>
          <w:tcPr>
            <w:tcW w:w="1719" w:type="dxa"/>
            <w:shd w:val="clear" w:color="auto" w:fill="auto"/>
            <w:vAlign w:val="center"/>
          </w:tcPr>
          <w:p w14:paraId="7B54A6A1" w14:textId="77777777" w:rsidR="008724C4" w:rsidRDefault="00000000">
            <w:pPr>
              <w:widowControl w:val="0"/>
              <w:spacing w:line="360" w:lineRule="auto"/>
              <w:ind w:firstLine="482"/>
              <w:jc w:val="center"/>
              <w:rPr>
                <w:rStyle w:val="fontstyle21"/>
                <w:rFonts w:ascii="Times New Roman" w:eastAsia="仿宋" w:hAnsi="Times New Roman" w:cs="Times New Roman" w:hint="default"/>
                <w:b/>
                <w:kern w:val="2"/>
                <w:sz w:val="24"/>
                <w:szCs w:val="24"/>
                <w:lang w:eastAsia="zh-CN"/>
              </w:rPr>
            </w:pPr>
            <w:r>
              <w:rPr>
                <w:rStyle w:val="fontstyle21"/>
                <w:rFonts w:ascii="Times New Roman" w:eastAsia="仿宋" w:hAnsi="Times New Roman" w:cs="Times New Roman" w:hint="default"/>
                <w:b/>
                <w:kern w:val="2"/>
                <w:sz w:val="24"/>
                <w:szCs w:val="24"/>
                <w:lang w:eastAsia="zh-CN"/>
              </w:rPr>
              <w:t>1</w:t>
            </w:r>
          </w:p>
        </w:tc>
        <w:tc>
          <w:tcPr>
            <w:tcW w:w="3249" w:type="dxa"/>
            <w:shd w:val="clear" w:color="auto" w:fill="FFFFFF"/>
            <w:vAlign w:val="center"/>
          </w:tcPr>
          <w:p w14:paraId="79896027" w14:textId="77777777" w:rsidR="008724C4" w:rsidRDefault="00000000">
            <w:pPr>
              <w:widowControl w:val="0"/>
              <w:spacing w:line="360" w:lineRule="auto"/>
              <w:ind w:firstLine="480"/>
              <w:rPr>
                <w:rFonts w:ascii="Times New Roman" w:hAnsi="Times New Roman" w:cs="Times New Roman"/>
                <w:szCs w:val="24"/>
                <w:lang w:val="ru-RU" w:eastAsia="zh-CN"/>
              </w:rPr>
            </w:pPr>
            <w:r>
              <w:rPr>
                <w:rFonts w:ascii="Times New Roman" w:hAnsi="Times New Roman" w:cs="Times New Roman"/>
                <w:szCs w:val="24"/>
                <w:lang w:eastAsia="zh-CN"/>
              </w:rPr>
              <w:t>哈萨克斯坦阿克套</w:t>
            </w:r>
            <w:r>
              <w:rPr>
                <w:rFonts w:ascii="Times New Roman" w:hAnsi="Times New Roman" w:cs="Times New Roman"/>
                <w:szCs w:val="24"/>
                <w:lang w:eastAsia="zh-CN"/>
              </w:rPr>
              <w:t>160MW</w:t>
            </w:r>
            <w:r>
              <w:rPr>
                <w:rFonts w:ascii="Times New Roman" w:hAnsi="Times New Roman" w:cs="Times New Roman"/>
                <w:szCs w:val="24"/>
                <w:lang w:eastAsia="zh-CN"/>
              </w:rPr>
              <w:t>燃机项目施工技术监督服务（业主工程师）</w:t>
            </w:r>
          </w:p>
          <w:p w14:paraId="263AA724" w14:textId="77777777" w:rsidR="008724C4" w:rsidRDefault="00000000">
            <w:pPr>
              <w:spacing w:line="360" w:lineRule="auto"/>
              <w:ind w:firstLine="480"/>
              <w:jc w:val="both"/>
              <w:rPr>
                <w:rFonts w:ascii="Times New Roman" w:eastAsia="仿宋_GB2312" w:hAnsi="Times New Roman" w:cs="Times New Roman"/>
                <w:kern w:val="2"/>
                <w:szCs w:val="24"/>
                <w:lang w:val="ru-RU" w:eastAsia="zh-CN"/>
              </w:rPr>
            </w:pPr>
            <w:r>
              <w:rPr>
                <w:rFonts w:ascii="Times New Roman" w:eastAsia="仿宋_GB2312" w:hAnsi="Times New Roman" w:cs="Times New Roman"/>
                <w:kern w:val="2"/>
                <w:szCs w:val="24"/>
                <w:lang w:val="ru-RU" w:eastAsia="zh-CN"/>
              </w:rPr>
              <w:t xml:space="preserve">Услуги по техническому надзору за строительством проекта турбины внутреннего сгорания мощностью </w:t>
            </w:r>
            <w:r w:rsidRPr="0084572D">
              <w:rPr>
                <w:rFonts w:ascii="Times New Roman" w:eastAsia="仿宋_GB2312" w:hAnsi="Times New Roman" w:cs="Times New Roman"/>
                <w:kern w:val="2"/>
                <w:szCs w:val="24"/>
                <w:lang w:val="ru-RU" w:eastAsia="zh-CN"/>
              </w:rPr>
              <w:t>160 МВт в Актау, Казахстан (инженер владельца)</w:t>
            </w:r>
          </w:p>
        </w:tc>
        <w:tc>
          <w:tcPr>
            <w:tcW w:w="4269" w:type="dxa"/>
            <w:shd w:val="clear" w:color="auto" w:fill="FFFFFF"/>
            <w:vAlign w:val="center"/>
          </w:tcPr>
          <w:p w14:paraId="332AC401" w14:textId="77777777" w:rsidR="008724C4" w:rsidRDefault="00000000">
            <w:pPr>
              <w:widowControl w:val="0"/>
              <w:spacing w:line="360" w:lineRule="auto"/>
              <w:ind w:firstLine="480"/>
              <w:rPr>
                <w:rFonts w:ascii="Times New Roman" w:hAnsi="Times New Roman" w:cs="Times New Roman"/>
                <w:szCs w:val="24"/>
                <w:lang w:val="ru-RU" w:eastAsia="zh-CN"/>
              </w:rPr>
            </w:pPr>
            <w:r>
              <w:rPr>
                <w:rFonts w:ascii="Times New Roman" w:hAnsi="Times New Roman" w:cs="Times New Roman"/>
                <w:szCs w:val="24"/>
                <w:lang w:eastAsia="zh-CN"/>
              </w:rPr>
              <w:t>哈萨克斯坦阿克套</w:t>
            </w:r>
            <w:r>
              <w:rPr>
                <w:rFonts w:ascii="Times New Roman" w:hAnsi="Times New Roman" w:cs="Times New Roman"/>
                <w:szCs w:val="24"/>
                <w:lang w:eastAsia="zh-CN"/>
              </w:rPr>
              <w:t>160MW</w:t>
            </w:r>
            <w:r>
              <w:rPr>
                <w:rFonts w:ascii="Times New Roman" w:hAnsi="Times New Roman" w:cs="Times New Roman"/>
                <w:szCs w:val="24"/>
                <w:lang w:eastAsia="zh-CN"/>
              </w:rPr>
              <w:t>燃机项目施工技术监督服务（业主工程师）工作范围为全厂建筑、安装及调试等，包含厂外送出接入系统、取水系统、排水系统及天然气管线的全过程工程技术监督服务</w:t>
            </w:r>
          </w:p>
          <w:p w14:paraId="0AAE2F7C" w14:textId="77777777" w:rsidR="008724C4" w:rsidRDefault="00000000">
            <w:pPr>
              <w:spacing w:line="360" w:lineRule="auto"/>
              <w:ind w:firstLine="480"/>
              <w:jc w:val="both"/>
              <w:rPr>
                <w:rFonts w:ascii="Times New Roman" w:eastAsia="仿宋_GB2312" w:hAnsi="Times New Roman" w:cs="Times New Roman"/>
                <w:kern w:val="2"/>
                <w:szCs w:val="24"/>
                <w:lang w:val="ru-RU" w:eastAsia="zh-CN"/>
              </w:rPr>
            </w:pPr>
            <w:r>
              <w:rPr>
                <w:rFonts w:ascii="Times New Roman" w:eastAsia="仿宋_GB2312" w:hAnsi="Times New Roman" w:cs="Times New Roman"/>
                <w:kern w:val="2"/>
                <w:szCs w:val="24"/>
                <w:lang w:val="ru-RU" w:eastAsia="zh-CN"/>
              </w:rPr>
              <w:t>Услуги по техническому надзору за строительством газотурбинного проекта мощностью 160 МВт в Актау, Казахстан (Инженер владельца) Объем работ включает строительство, монтаж и ввод в эксплуатацию всей станции, включая весь процесс услуг по инженерному надзору за системой передачи и подключения вне площадки, системой водозабора, дренажной системой и газопроводом.</w:t>
            </w:r>
          </w:p>
        </w:tc>
      </w:tr>
    </w:tbl>
    <w:p w14:paraId="289DDE98" w14:textId="77777777" w:rsidR="008724C4" w:rsidRDefault="00000000">
      <w:pPr>
        <w:tabs>
          <w:tab w:val="left" w:pos="2412"/>
        </w:tabs>
        <w:spacing w:line="360" w:lineRule="auto"/>
        <w:ind w:firstLine="440"/>
        <w:rPr>
          <w:rFonts w:ascii="Times New Roman" w:hAnsi="Times New Roman" w:cs="Times New Roman"/>
          <w:spacing w:val="-3"/>
          <w:szCs w:val="24"/>
          <w:lang w:val="ru-RU" w:eastAsia="zh-CN"/>
        </w:rPr>
      </w:pPr>
      <w:r w:rsidRPr="0084572D">
        <w:rPr>
          <w:rFonts w:ascii="Times New Roman" w:hAnsi="Times New Roman" w:cs="Times New Roman"/>
          <w:sz w:val="22"/>
          <w:szCs w:val="28"/>
          <w:lang w:val="ru-RU" w:eastAsia="zh-CN"/>
        </w:rPr>
        <w:t>2.5 Объем тендера: следующий</w:t>
      </w:r>
      <w:r w:rsidRPr="0084572D">
        <w:rPr>
          <w:rFonts w:ascii="Times New Roman" w:hAnsi="Times New Roman" w:cs="Times New Roman"/>
          <w:szCs w:val="28"/>
          <w:lang w:val="ru-RU" w:eastAsia="zh-CN"/>
        </w:rPr>
        <w:t xml:space="preserve">   </w:t>
      </w:r>
    </w:p>
    <w:p w14:paraId="4B7123D7" w14:textId="77777777" w:rsidR="008724C4" w:rsidRDefault="00000000">
      <w:pPr>
        <w:numPr>
          <w:ilvl w:val="0"/>
          <w:numId w:val="1"/>
        </w:numPr>
        <w:spacing w:line="360" w:lineRule="auto"/>
        <w:ind w:left="0" w:firstLine="480"/>
        <w:rPr>
          <w:rFonts w:hint="eastAsia"/>
          <w:lang w:val="ru-RU" w:eastAsia="zh-CN"/>
        </w:rPr>
      </w:pPr>
      <w:bookmarkStart w:id="14" w:name="_Toc523264297"/>
      <w:bookmarkStart w:id="15" w:name="_Toc522694161"/>
      <w:bookmarkStart w:id="16" w:name="_Toc523264511"/>
      <w:bookmarkStart w:id="17" w:name="_Toc522693216"/>
      <w:r>
        <w:rPr>
          <w:rFonts w:hint="eastAsia"/>
          <w:lang w:eastAsia="zh-CN"/>
        </w:rPr>
        <w:t>投标人资格要求</w:t>
      </w:r>
      <w:bookmarkEnd w:id="14"/>
      <w:bookmarkEnd w:id="15"/>
      <w:bookmarkEnd w:id="16"/>
      <w:bookmarkEnd w:id="17"/>
    </w:p>
    <w:p w14:paraId="4E78D8E7" w14:textId="77777777" w:rsidR="008724C4" w:rsidRDefault="00000000">
      <w:pPr>
        <w:spacing w:line="360" w:lineRule="auto"/>
        <w:ind w:firstLine="440"/>
        <w:rPr>
          <w:rFonts w:ascii="Cambria" w:hAnsi="Cambria"/>
          <w:sz w:val="22"/>
          <w:lang w:val="ru-RU" w:eastAsia="zh-CN"/>
        </w:rPr>
      </w:pPr>
      <w:r>
        <w:rPr>
          <w:rFonts w:ascii="Cambria" w:hAnsi="Cambria"/>
          <w:sz w:val="22"/>
          <w:lang w:val="ru-RU" w:eastAsia="zh-CN"/>
        </w:rPr>
        <w:t>3. Требования к квалификации участников торгов</w:t>
      </w:r>
    </w:p>
    <w:p w14:paraId="0D26020B" w14:textId="77777777" w:rsidR="008724C4"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3.1</w:t>
      </w:r>
      <w:r>
        <w:rPr>
          <w:rFonts w:asciiTheme="minorEastAsia" w:hAnsiTheme="minorEastAsia" w:hint="eastAsia"/>
          <w:szCs w:val="24"/>
          <w:lang w:eastAsia="zh-CN"/>
        </w:rPr>
        <w:t xml:space="preserve"> 投标人为哈萨克斯坦境内合法注册的合法法人组织，持有</w:t>
      </w:r>
      <w:r>
        <w:rPr>
          <w:sz w:val="22"/>
          <w:szCs w:val="28"/>
          <w:lang w:eastAsia="zh-CN"/>
        </w:rPr>
        <w:t>哈萨克斯坦共和国政府颁发的法人登记证明</w:t>
      </w:r>
      <w:r>
        <w:rPr>
          <w:rFonts w:hint="eastAsia"/>
          <w:sz w:val="22"/>
          <w:szCs w:val="28"/>
          <w:lang w:eastAsia="zh-CN"/>
        </w:rPr>
        <w:t>，</w:t>
      </w:r>
      <w:r>
        <w:rPr>
          <w:rFonts w:asciiTheme="minorEastAsia" w:hAnsiTheme="minorEastAsia" w:hint="eastAsia"/>
          <w:szCs w:val="24"/>
          <w:lang w:eastAsia="zh-CN"/>
        </w:rPr>
        <w:t>具有承担民事责任能力，具有订立合同的权利；</w:t>
      </w:r>
    </w:p>
    <w:p w14:paraId="06291799" w14:textId="77777777" w:rsidR="008724C4" w:rsidRDefault="00000000">
      <w:pPr>
        <w:spacing w:line="360" w:lineRule="auto"/>
        <w:ind w:firstLine="440"/>
        <w:jc w:val="both"/>
        <w:rPr>
          <w:rFonts w:ascii="Times New Roman" w:hAnsi="Times New Roman" w:cs="Times New Roman"/>
          <w:szCs w:val="28"/>
          <w:lang w:val="ru-RU" w:eastAsia="zh-CN"/>
        </w:rPr>
      </w:pPr>
      <w:r>
        <w:rPr>
          <w:rFonts w:ascii="Times New Roman" w:hAnsi="Times New Roman" w:cs="Times New Roman"/>
          <w:sz w:val="22"/>
          <w:szCs w:val="28"/>
          <w:lang w:val="ru-RU" w:eastAsia="zh-CN"/>
        </w:rPr>
        <w:lastRenderedPageBreak/>
        <w:t>3.1 Участник торгов является юридическим лицом, зарегистрированным на территории Республики Казахстан, имеет свидетельство о регистрации юридического лица, выданное Правительством Республики Казахстан, способен нести гражданско-правовую ответственность и имеет право заключать договоры;</w:t>
      </w:r>
    </w:p>
    <w:p w14:paraId="717AF383" w14:textId="77777777" w:rsidR="008724C4"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3.2</w:t>
      </w:r>
      <w:r>
        <w:rPr>
          <w:rFonts w:asciiTheme="minorEastAsia" w:hAnsiTheme="minorEastAsia" w:hint="eastAsia"/>
          <w:szCs w:val="24"/>
          <w:lang w:eastAsia="zh-CN"/>
        </w:rPr>
        <w:t xml:space="preserve"> 投标人未被列入哈萨克斯坦信用黑名单、金融黑名单、司法黑名单、税务黑名单等影响本项目执行的情况。</w:t>
      </w:r>
    </w:p>
    <w:p w14:paraId="14DCEBDE" w14:textId="77777777" w:rsidR="008724C4" w:rsidRDefault="00000000">
      <w:pPr>
        <w:spacing w:line="360" w:lineRule="auto"/>
        <w:ind w:firstLine="440"/>
        <w:jc w:val="both"/>
        <w:rPr>
          <w:rFonts w:ascii="Times New Roman" w:hAnsi="Times New Roman" w:cs="Times New Roman"/>
          <w:szCs w:val="28"/>
          <w:lang w:val="ru-RU" w:eastAsia="zh-CN"/>
        </w:rPr>
      </w:pPr>
      <w:r>
        <w:rPr>
          <w:rFonts w:ascii="Times New Roman" w:hAnsi="Times New Roman" w:cs="Times New Roman"/>
          <w:sz w:val="22"/>
          <w:szCs w:val="28"/>
          <w:lang w:val="ru-RU" w:eastAsia="zh-CN"/>
        </w:rPr>
        <w:t>3.2 Участник торгов не включен в казахстанский кредитный черный список, финансовый черный список, судебный черный список, налоговый черный список и т.д., влияющие на выполнение Проекта</w:t>
      </w:r>
      <w:r>
        <w:rPr>
          <w:rFonts w:ascii="Times New Roman" w:hAnsi="Times New Roman" w:cs="Times New Roman"/>
          <w:szCs w:val="28"/>
          <w:lang w:val="ru-RU" w:eastAsia="zh-CN"/>
        </w:rPr>
        <w:t>.</w:t>
      </w:r>
    </w:p>
    <w:p w14:paraId="7A51601D" w14:textId="77777777" w:rsidR="008724C4"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3.3</w:t>
      </w:r>
      <w:r>
        <w:rPr>
          <w:rFonts w:asciiTheme="minorEastAsia" w:hAnsiTheme="minorEastAsia" w:hint="eastAsia"/>
          <w:szCs w:val="24"/>
          <w:lang w:eastAsia="zh-CN"/>
        </w:rPr>
        <w:t xml:space="preserve"> 投标人没有处于哈萨克斯坦行政主管部门或中国华电集团有限公司相关文件确认的禁止投标的处罚期内；</w:t>
      </w:r>
    </w:p>
    <w:p w14:paraId="1EE128C8" w14:textId="77777777" w:rsidR="008724C4"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t xml:space="preserve">3.3 На Участника торгов не наложен штрафной запрет на участие в торгах, что подтверждается соответствующими документами административных органов Казахстана или </w:t>
      </w:r>
      <w:r>
        <w:rPr>
          <w:rFonts w:ascii="Times New Roman" w:hAnsi="Times New Roman" w:cs="Times New Roman"/>
          <w:sz w:val="22"/>
          <w:szCs w:val="28"/>
          <w:lang w:eastAsia="zh-CN"/>
        </w:rPr>
        <w:t>China</w:t>
      </w:r>
      <w:r>
        <w:rPr>
          <w:rFonts w:ascii="Times New Roman" w:hAnsi="Times New Roman" w:cs="Times New Roman"/>
          <w:sz w:val="22"/>
          <w:szCs w:val="28"/>
          <w:lang w:val="ru-RU" w:eastAsia="zh-CN"/>
        </w:rPr>
        <w:t xml:space="preserve"> </w:t>
      </w:r>
      <w:r>
        <w:rPr>
          <w:rFonts w:ascii="Times New Roman" w:hAnsi="Times New Roman" w:cs="Times New Roman"/>
          <w:sz w:val="22"/>
          <w:szCs w:val="28"/>
          <w:lang w:eastAsia="zh-CN"/>
        </w:rPr>
        <w:t>Huadian</w:t>
      </w:r>
      <w:r>
        <w:rPr>
          <w:rFonts w:ascii="Times New Roman" w:hAnsi="Times New Roman" w:cs="Times New Roman"/>
          <w:sz w:val="22"/>
          <w:szCs w:val="28"/>
          <w:lang w:val="ru-RU" w:eastAsia="zh-CN"/>
        </w:rPr>
        <w:t xml:space="preserve"> </w:t>
      </w:r>
      <w:r>
        <w:rPr>
          <w:rFonts w:ascii="Times New Roman" w:hAnsi="Times New Roman" w:cs="Times New Roman"/>
          <w:sz w:val="22"/>
          <w:szCs w:val="28"/>
          <w:lang w:eastAsia="zh-CN"/>
        </w:rPr>
        <w:t>Group</w:t>
      </w:r>
      <w:r>
        <w:rPr>
          <w:rFonts w:ascii="Times New Roman" w:hAnsi="Times New Roman" w:cs="Times New Roman"/>
          <w:sz w:val="22"/>
          <w:szCs w:val="28"/>
          <w:lang w:val="ru-RU" w:eastAsia="zh-CN"/>
        </w:rPr>
        <w:t xml:space="preserve"> </w:t>
      </w:r>
      <w:r>
        <w:rPr>
          <w:rFonts w:ascii="Times New Roman" w:hAnsi="Times New Roman" w:cs="Times New Roman"/>
          <w:sz w:val="22"/>
          <w:szCs w:val="28"/>
          <w:lang w:eastAsia="zh-CN"/>
        </w:rPr>
        <w:t>Corporation</w:t>
      </w:r>
      <w:r>
        <w:rPr>
          <w:rFonts w:ascii="Times New Roman" w:hAnsi="Times New Roman" w:cs="Times New Roman"/>
          <w:sz w:val="22"/>
          <w:szCs w:val="28"/>
          <w:lang w:val="ru-RU" w:eastAsia="zh-CN"/>
        </w:rPr>
        <w:t>;</w:t>
      </w:r>
    </w:p>
    <w:p w14:paraId="3EE63807" w14:textId="77777777" w:rsidR="008724C4" w:rsidRDefault="00000000">
      <w:pPr>
        <w:spacing w:line="360" w:lineRule="auto"/>
        <w:ind w:firstLine="480"/>
        <w:rPr>
          <w:rFonts w:asciiTheme="minorHAnsi" w:hAnsiTheme="minorHAnsi"/>
          <w:szCs w:val="24"/>
          <w:lang w:val="ru-RU" w:eastAsia="zh-CN"/>
        </w:rPr>
      </w:pPr>
      <w:r>
        <w:rPr>
          <w:rFonts w:asciiTheme="minorEastAsia" w:hAnsiTheme="minorEastAsia"/>
          <w:szCs w:val="24"/>
          <w:lang w:eastAsia="zh-CN"/>
        </w:rPr>
        <w:t>3.4</w:t>
      </w:r>
      <w:r>
        <w:rPr>
          <w:rFonts w:asciiTheme="minorEastAsia" w:hAnsiTheme="minorEastAsia" w:hint="eastAsia"/>
          <w:szCs w:val="24"/>
          <w:lang w:eastAsia="zh-CN"/>
        </w:rPr>
        <w:t xml:space="preserve"> 投标人与招标人存在利害关系可能影响采购公正性的法人、其他组织或者个人，不得参加响应。单位负责人为同一人或者存在控股、管理关系的不同单位，不得参加同一标段响应或者未划分标段的同一招标项目响应。</w:t>
      </w:r>
    </w:p>
    <w:p w14:paraId="2100474D" w14:textId="77777777" w:rsidR="008724C4"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t>3.4 В отклике не должны участвовать юридические лица, иные организации или физические лица, чья заинтересованность в участнике торгов и претенденте может повлиять на справедливость закупок. Различные подразделения, во главе которых стоит одно и то же лицо или которые имеют отношения контроля или управления, не должны участвовать в ответе на один и тот же раздел торгов или в ответе на один и тот же проект торгов, не разделенный на разделы торгов.</w:t>
      </w:r>
    </w:p>
    <w:p w14:paraId="22BC17E3" w14:textId="77777777" w:rsidR="008724C4" w:rsidRDefault="00000000">
      <w:pPr>
        <w:widowControl w:val="0"/>
        <w:spacing w:line="360" w:lineRule="auto"/>
        <w:ind w:firstLine="480"/>
        <w:rPr>
          <w:rFonts w:asciiTheme="minorHAnsi" w:eastAsiaTheme="minorEastAsia" w:hAnsiTheme="minorHAnsi" w:cstheme="minorEastAsia"/>
          <w:szCs w:val="24"/>
          <w:lang w:val="ru-RU" w:eastAsia="zh-CN"/>
        </w:rPr>
      </w:pPr>
      <w:r>
        <w:rPr>
          <w:rFonts w:asciiTheme="minorEastAsia" w:eastAsiaTheme="minorEastAsia" w:hAnsiTheme="minorEastAsia" w:cstheme="minorEastAsia" w:hint="eastAsia"/>
          <w:szCs w:val="24"/>
          <w:lang w:eastAsia="zh-CN"/>
        </w:rPr>
        <w:t>3.5 投标人具有哈萨克斯坦一级责任技术工艺</w:t>
      </w:r>
      <w:proofErr w:type="gramStart"/>
      <w:r>
        <w:rPr>
          <w:rFonts w:asciiTheme="minorEastAsia" w:eastAsiaTheme="minorEastAsia" w:hAnsiTheme="minorEastAsia" w:cstheme="minorEastAsia" w:hint="eastAsia"/>
          <w:szCs w:val="24"/>
          <w:lang w:eastAsia="zh-CN"/>
        </w:rPr>
        <w:t>复杂设施</w:t>
      </w:r>
      <w:proofErr w:type="gramEnd"/>
      <w:r>
        <w:rPr>
          <w:rFonts w:asciiTheme="minorEastAsia" w:eastAsiaTheme="minorEastAsia" w:hAnsiTheme="minorEastAsia" w:cstheme="minorEastAsia" w:hint="eastAsia"/>
          <w:szCs w:val="24"/>
          <w:lang w:eastAsia="zh-CN"/>
        </w:rPr>
        <w:t>工程技术监督服务资质认定证书。</w:t>
      </w:r>
    </w:p>
    <w:p w14:paraId="24ED1ACF" w14:textId="77777777" w:rsidR="008724C4" w:rsidRDefault="00000000">
      <w:pPr>
        <w:spacing w:line="360" w:lineRule="auto"/>
        <w:ind w:firstLine="440"/>
        <w:jc w:val="both"/>
        <w:rPr>
          <w:rFonts w:ascii="Times New Roman" w:hAnsi="Times New Roman" w:cs="Times New Roman"/>
          <w:szCs w:val="28"/>
          <w:lang w:val="ru-RU" w:eastAsia="zh-CN"/>
        </w:rPr>
      </w:pPr>
      <w:r>
        <w:rPr>
          <w:rFonts w:ascii="Times New Roman" w:hAnsi="Times New Roman" w:cs="Times New Roman"/>
          <w:sz w:val="22"/>
          <w:szCs w:val="28"/>
          <w:lang w:val="ru-RU" w:eastAsia="zh-CN"/>
        </w:rPr>
        <w:t>3.5 Участник торгов имеет квалификационный аттестат по надзору за инженерно-техническими службами сложных объектов первого уровня ответственности за технические процессы в Казахстане</w:t>
      </w:r>
      <w:r>
        <w:rPr>
          <w:rFonts w:ascii="Times New Roman" w:hAnsi="Times New Roman" w:cs="Times New Roman"/>
          <w:szCs w:val="28"/>
          <w:lang w:val="ru-RU" w:eastAsia="zh-CN"/>
        </w:rPr>
        <w:t>.</w:t>
      </w:r>
    </w:p>
    <w:p w14:paraId="372A4BA5" w14:textId="77777777" w:rsidR="008724C4" w:rsidRDefault="00000000">
      <w:pPr>
        <w:widowControl w:val="0"/>
        <w:spacing w:line="360" w:lineRule="auto"/>
        <w:ind w:firstLine="480"/>
        <w:rPr>
          <w:rFonts w:asciiTheme="minorEastAsia" w:eastAsiaTheme="minorEastAsia" w:hAnsiTheme="minorEastAsia" w:cstheme="minorEastAsia" w:hint="eastAsia"/>
          <w:szCs w:val="24"/>
          <w:lang w:eastAsia="zh-CN"/>
        </w:rPr>
      </w:pPr>
      <w:r>
        <w:rPr>
          <w:rFonts w:asciiTheme="minorEastAsia" w:eastAsiaTheme="minorEastAsia" w:hAnsiTheme="minorEastAsia" w:cstheme="minorEastAsia" w:hint="eastAsia"/>
          <w:szCs w:val="24"/>
          <w:lang w:eastAsia="zh-CN"/>
        </w:rPr>
        <w:t>3.6 投标人近10年（2015年1月1日起至报价截止日）哈萨克斯坦境内至少具有2个一级责任技术工艺</w:t>
      </w:r>
      <w:proofErr w:type="gramStart"/>
      <w:r>
        <w:rPr>
          <w:rFonts w:asciiTheme="minorEastAsia" w:eastAsiaTheme="minorEastAsia" w:hAnsiTheme="minorEastAsia" w:cstheme="minorEastAsia" w:hint="eastAsia"/>
          <w:szCs w:val="24"/>
          <w:lang w:eastAsia="zh-CN"/>
        </w:rPr>
        <w:t>复杂设施</w:t>
      </w:r>
      <w:proofErr w:type="gramEnd"/>
      <w:r>
        <w:rPr>
          <w:rFonts w:asciiTheme="minorEastAsia" w:eastAsiaTheme="minorEastAsia" w:hAnsiTheme="minorEastAsia" w:cstheme="minorEastAsia" w:hint="eastAsia"/>
          <w:szCs w:val="24"/>
          <w:lang w:eastAsia="zh-CN"/>
        </w:rPr>
        <w:t>工程技术监督服务服务业绩，所有响应业绩均应提供以下有效的相关证明性材料：</w:t>
      </w:r>
    </w:p>
    <w:p w14:paraId="6CA4C79D" w14:textId="77777777" w:rsidR="008724C4" w:rsidRDefault="00000000">
      <w:pPr>
        <w:widowControl w:val="0"/>
        <w:spacing w:line="360" w:lineRule="auto"/>
        <w:ind w:firstLine="480"/>
        <w:rPr>
          <w:rFonts w:asciiTheme="minorHAnsi" w:eastAsiaTheme="minorEastAsia" w:hAnsiTheme="minorHAnsi" w:cstheme="minorEastAsia"/>
          <w:szCs w:val="24"/>
          <w:lang w:val="ru-RU" w:eastAsia="zh-CN"/>
        </w:rPr>
      </w:pPr>
      <w:r>
        <w:rPr>
          <w:rFonts w:asciiTheme="minorEastAsia" w:eastAsiaTheme="minorEastAsia" w:hAnsiTheme="minorEastAsia" w:cstheme="minorEastAsia" w:hint="eastAsia"/>
          <w:szCs w:val="24"/>
          <w:lang w:eastAsia="zh-CN"/>
        </w:rPr>
        <w:t>合同主要信息：合同封面，合同签章页，合同范围页或清单页或主要技术要求（参数）页。</w:t>
      </w:r>
    </w:p>
    <w:p w14:paraId="088AC79A" w14:textId="77777777" w:rsidR="008724C4"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lastRenderedPageBreak/>
        <w:t xml:space="preserve">3.6 Участник торгов имеет не менее 2 результатов оказания услуг по инженерно-техническому надзору за сложными объектами первого уровня ответственности за технические процессы в Казахстане за последние 10 лет (с 1 января 2015 года до даты закрытия предложения), при этом все результаты должны быть предоставлены со следующими действительными и соответствующими подтверждающими материалами: </w:t>
      </w:r>
    </w:p>
    <w:p w14:paraId="4F181245" w14:textId="77777777" w:rsidR="008724C4" w:rsidRDefault="00000000">
      <w:pPr>
        <w:spacing w:line="360" w:lineRule="auto"/>
        <w:ind w:firstLine="440"/>
        <w:jc w:val="both"/>
        <w:rPr>
          <w:rFonts w:ascii="Times New Roman" w:hAnsi="Times New Roman" w:cs="Times New Roman"/>
          <w:sz w:val="22"/>
          <w:szCs w:val="28"/>
          <w:lang w:val="ru-RU" w:eastAsia="zh-CN"/>
        </w:rPr>
      </w:pPr>
      <w:r>
        <w:rPr>
          <w:rFonts w:ascii="Times New Roman" w:hAnsi="Times New Roman" w:cs="Times New Roman"/>
          <w:sz w:val="22"/>
          <w:szCs w:val="28"/>
          <w:lang w:val="ru-RU" w:eastAsia="zh-CN"/>
        </w:rPr>
        <w:t>Основная информация контракта: обложка контракта, страница подписи контракта, страница объема контракта или страница перечня или страница основных технических требований (параметров).</w:t>
      </w:r>
    </w:p>
    <w:p w14:paraId="6981CB2A" w14:textId="77777777" w:rsidR="008724C4" w:rsidRDefault="00000000">
      <w:pPr>
        <w:pStyle w:val="a9"/>
        <w:spacing w:line="360" w:lineRule="auto"/>
        <w:ind w:leftChars="200" w:left="480" w:firstLineChars="0" w:firstLine="0"/>
        <w:rPr>
          <w:rFonts w:asciiTheme="minorHAnsi" w:hAnsiTheme="minorHAnsi" w:cs="Microsoft JhengHei"/>
          <w:bCs/>
          <w:color w:val="000000"/>
          <w:szCs w:val="24"/>
          <w:lang w:val="ru-RU" w:eastAsia="zh-CN"/>
        </w:rPr>
      </w:pPr>
      <w:r>
        <w:rPr>
          <w:rFonts w:cs="Microsoft JhengHei" w:hint="eastAsia"/>
          <w:bCs/>
          <w:color w:val="000000"/>
          <w:szCs w:val="24"/>
          <w:lang w:eastAsia="zh-CN"/>
        </w:rPr>
        <w:t xml:space="preserve">3.7 </w:t>
      </w:r>
      <w:r>
        <w:rPr>
          <w:rFonts w:cs="Microsoft JhengHei"/>
          <w:bCs/>
          <w:color w:val="000000"/>
          <w:szCs w:val="24"/>
          <w:lang w:eastAsia="zh-CN"/>
        </w:rPr>
        <w:t>本</w:t>
      </w:r>
      <w:r>
        <w:rPr>
          <w:rFonts w:cs="Microsoft JhengHei" w:hint="eastAsia"/>
          <w:bCs/>
          <w:color w:val="000000"/>
          <w:szCs w:val="24"/>
          <w:lang w:eastAsia="zh-CN"/>
        </w:rPr>
        <w:t>项目</w:t>
      </w:r>
      <w:r>
        <w:rPr>
          <w:rFonts w:cs="Microsoft JhengHei"/>
          <w:bCs/>
          <w:color w:val="000000"/>
          <w:szCs w:val="24"/>
          <w:u w:val="single"/>
          <w:lang w:eastAsia="zh-CN"/>
        </w:rPr>
        <w:t>不允</w:t>
      </w:r>
      <w:r>
        <w:rPr>
          <w:rFonts w:cs="Microsoft JhengHei" w:hint="eastAsia"/>
          <w:bCs/>
          <w:color w:val="000000"/>
          <w:szCs w:val="24"/>
          <w:u w:val="single"/>
          <w:lang w:eastAsia="zh-CN"/>
        </w:rPr>
        <w:t>许</w:t>
      </w:r>
      <w:r>
        <w:rPr>
          <w:rFonts w:cs="Microsoft JhengHei" w:hint="eastAsia"/>
          <w:bCs/>
          <w:color w:val="000000"/>
          <w:szCs w:val="24"/>
          <w:lang w:eastAsia="zh-CN"/>
        </w:rPr>
        <w:t>联合体投标。</w:t>
      </w:r>
    </w:p>
    <w:p w14:paraId="335BEBE4" w14:textId="77777777" w:rsidR="008724C4" w:rsidRDefault="00000000">
      <w:pPr>
        <w:pStyle w:val="2"/>
        <w:spacing w:after="0" w:line="360" w:lineRule="auto"/>
        <w:ind w:firstLine="440"/>
        <w:rPr>
          <w:rFonts w:asciiTheme="minorHAnsi" w:hAnsiTheme="minorHAnsi"/>
          <w:sz w:val="22"/>
          <w:lang w:val="ru-RU" w:eastAsia="zh-CN"/>
        </w:rPr>
      </w:pPr>
      <w:r>
        <w:rPr>
          <w:rFonts w:ascii="Times New Roman" w:eastAsia="宋体" w:hAnsi="Times New Roman" w:cs="Times New Roman"/>
          <w:kern w:val="0"/>
          <w:sz w:val="22"/>
          <w:szCs w:val="28"/>
          <w:lang w:val="ru-RU" w:eastAsia="zh-CN"/>
        </w:rPr>
        <w:t>3.7 В данном проекте не допускается участие консорциумов</w:t>
      </w:r>
    </w:p>
    <w:p w14:paraId="6875574D" w14:textId="77777777" w:rsidR="008724C4" w:rsidRDefault="00000000">
      <w:pPr>
        <w:numPr>
          <w:ilvl w:val="0"/>
          <w:numId w:val="1"/>
        </w:numPr>
        <w:spacing w:line="360" w:lineRule="auto"/>
        <w:ind w:left="0" w:firstLine="480"/>
        <w:rPr>
          <w:rFonts w:hint="eastAsia"/>
          <w:lang w:val="ru-RU" w:eastAsia="zh-CN"/>
        </w:rPr>
      </w:pPr>
      <w:bookmarkStart w:id="18" w:name="_Toc522693217"/>
      <w:bookmarkStart w:id="19" w:name="_Toc523264298"/>
      <w:bookmarkStart w:id="20" w:name="_Toc523264512"/>
      <w:bookmarkStart w:id="21" w:name="_Toc522694162"/>
      <w:r>
        <w:rPr>
          <w:rFonts w:hint="eastAsia"/>
          <w:lang w:eastAsia="zh-CN"/>
        </w:rPr>
        <w:t>招标文件的获取</w:t>
      </w:r>
      <w:bookmarkEnd w:id="18"/>
      <w:bookmarkEnd w:id="19"/>
      <w:bookmarkEnd w:id="20"/>
      <w:bookmarkEnd w:id="21"/>
    </w:p>
    <w:p w14:paraId="78A31E21" w14:textId="77777777" w:rsidR="008724C4" w:rsidRDefault="00000000">
      <w:pPr>
        <w:spacing w:line="360" w:lineRule="auto"/>
        <w:ind w:firstLine="442"/>
        <w:jc w:val="both"/>
        <w:rPr>
          <w:rFonts w:ascii="Times New Roman" w:hAnsi="Times New Roman" w:cs="Times New Roman"/>
          <w:b/>
          <w:sz w:val="22"/>
          <w:szCs w:val="28"/>
          <w:lang w:val="ru-RU" w:eastAsia="zh-CN"/>
        </w:rPr>
      </w:pPr>
      <w:r>
        <w:rPr>
          <w:rFonts w:ascii="Times New Roman" w:hAnsi="Times New Roman" w:cs="Times New Roman"/>
          <w:b/>
          <w:sz w:val="22"/>
          <w:szCs w:val="28"/>
          <w:lang w:val="ru-RU" w:eastAsia="zh-CN"/>
        </w:rPr>
        <w:t>4. Приобретение конкурсной документации</w:t>
      </w:r>
    </w:p>
    <w:p w14:paraId="24C7CD2E" w14:textId="77777777" w:rsidR="008724C4" w:rsidRDefault="00000000">
      <w:pPr>
        <w:spacing w:line="360" w:lineRule="auto"/>
        <w:ind w:firstLine="480"/>
        <w:jc w:val="both"/>
        <w:rPr>
          <w:rFonts w:ascii="Times New Roman" w:eastAsiaTheme="minorEastAsia" w:hAnsi="Times New Roman" w:cs="Times New Roman"/>
          <w:szCs w:val="24"/>
          <w:lang w:val="ru-RU" w:eastAsia="zh-CN"/>
        </w:rPr>
      </w:pPr>
      <w:r>
        <w:rPr>
          <w:rFonts w:ascii="Times New Roman" w:eastAsiaTheme="minorEastAsia" w:hAnsi="Times New Roman" w:cs="Times New Roman" w:hint="eastAsia"/>
          <w:szCs w:val="24"/>
          <w:lang w:eastAsia="zh-CN"/>
        </w:rPr>
        <w:t>公告时间</w:t>
      </w:r>
      <w:r>
        <w:rPr>
          <w:rFonts w:ascii="Times New Roman" w:eastAsiaTheme="minorEastAsia" w:hAnsi="Times New Roman" w:cs="Times New Roman" w:hint="eastAsia"/>
          <w:szCs w:val="24"/>
          <w:lang w:val="ru-RU" w:eastAsia="zh-CN"/>
        </w:rPr>
        <w:t>：</w:t>
      </w:r>
      <w:r>
        <w:rPr>
          <w:rFonts w:ascii="Times New Roman" w:eastAsiaTheme="minorEastAsia" w:hAnsi="Times New Roman" w:cs="Times New Roman"/>
          <w:szCs w:val="24"/>
          <w:lang w:eastAsia="zh-CN"/>
        </w:rPr>
        <w:t>从</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szCs w:val="24"/>
          <w:lang w:val="ru-RU" w:eastAsia="zh-CN"/>
        </w:rPr>
        <w:t>0</w:t>
      </w:r>
      <w:r>
        <w:rPr>
          <w:rFonts w:ascii="Times New Roman" w:eastAsiaTheme="minorEastAsia" w:hAnsi="Times New Roman" w:cs="Times New Roman" w:hint="eastAsia"/>
          <w:szCs w:val="24"/>
          <w:lang w:eastAsia="zh-CN"/>
        </w:rPr>
        <w:t>8</w:t>
      </w:r>
      <w:r>
        <w:rPr>
          <w:rFonts w:ascii="Times New Roman" w:eastAsiaTheme="minorEastAsia" w:hAnsi="Times New Roman" w:cs="Times New Roman"/>
          <w:szCs w:val="24"/>
          <w:lang w:eastAsia="zh-CN"/>
        </w:rPr>
        <w:t>月</w:t>
      </w:r>
      <w:r>
        <w:rPr>
          <w:rFonts w:ascii="Times New Roman" w:eastAsiaTheme="minorEastAsia" w:hAnsi="Times New Roman" w:cs="Times New Roman" w:hint="eastAsia"/>
          <w:szCs w:val="24"/>
          <w:lang w:eastAsia="zh-CN"/>
        </w:rPr>
        <w:t>05</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9:00</w:t>
      </w:r>
      <w:r>
        <w:rPr>
          <w:rFonts w:ascii="Times New Roman" w:eastAsiaTheme="minorEastAsia" w:hAnsi="Times New Roman" w:cs="Times New Roman"/>
          <w:szCs w:val="24"/>
          <w:lang w:eastAsia="zh-CN"/>
        </w:rPr>
        <w:t>起至</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hint="eastAsia"/>
          <w:szCs w:val="24"/>
          <w:lang w:val="ru-RU" w:eastAsia="zh-CN"/>
        </w:rPr>
        <w:t>0</w:t>
      </w:r>
      <w:r>
        <w:rPr>
          <w:rFonts w:ascii="Times New Roman" w:eastAsiaTheme="minorEastAsia" w:hAnsi="Times New Roman" w:cs="Times New Roman" w:hint="eastAsia"/>
          <w:szCs w:val="24"/>
          <w:lang w:eastAsia="zh-CN"/>
        </w:rPr>
        <w:t>8</w:t>
      </w:r>
      <w:r>
        <w:rPr>
          <w:rFonts w:ascii="Times New Roman" w:eastAsiaTheme="minorEastAsia" w:hAnsi="Times New Roman" w:cs="Times New Roman"/>
          <w:szCs w:val="24"/>
          <w:lang w:eastAsia="zh-CN"/>
        </w:rPr>
        <w:t>月</w:t>
      </w:r>
      <w:r>
        <w:rPr>
          <w:rFonts w:ascii="Times New Roman" w:eastAsiaTheme="minorEastAsia" w:hAnsi="Times New Roman" w:cs="Times New Roman" w:hint="eastAsia"/>
          <w:szCs w:val="24"/>
          <w:lang w:eastAsia="zh-CN"/>
        </w:rPr>
        <w:t>12</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17:00</w:t>
      </w:r>
      <w:r>
        <w:rPr>
          <w:rFonts w:ascii="Times New Roman" w:eastAsiaTheme="minorEastAsia" w:hAnsi="Times New Roman" w:cs="Times New Roman"/>
          <w:szCs w:val="24"/>
          <w:lang w:eastAsia="zh-CN"/>
        </w:rPr>
        <w:t>止</w:t>
      </w:r>
      <w:r>
        <w:rPr>
          <w:rFonts w:ascii="Times New Roman" w:eastAsiaTheme="minorEastAsia" w:hAnsi="Times New Roman" w:cs="Times New Roman" w:hint="eastAsia"/>
          <w:szCs w:val="24"/>
          <w:lang w:eastAsia="zh-CN"/>
        </w:rPr>
        <w:t>。</w:t>
      </w:r>
    </w:p>
    <w:p w14:paraId="2017147C" w14:textId="77777777" w:rsidR="008724C4" w:rsidRDefault="00000000">
      <w:pPr>
        <w:pStyle w:val="2"/>
        <w:spacing w:after="0" w:line="360" w:lineRule="auto"/>
        <w:ind w:firstLine="440"/>
        <w:rPr>
          <w:rFonts w:asciiTheme="minorHAnsi" w:hAnsiTheme="minorHAnsi"/>
          <w:sz w:val="22"/>
          <w:lang w:val="ru-RU" w:eastAsia="zh-CN"/>
        </w:rPr>
      </w:pPr>
      <w:r>
        <w:rPr>
          <w:rFonts w:ascii="Times New Roman" w:eastAsia="仿宋_GB2312" w:hAnsi="Times New Roman" w:cs="Times New Roman"/>
          <w:sz w:val="22"/>
          <w:szCs w:val="24"/>
          <w:lang w:val="ru-RU" w:eastAsia="zh-CN"/>
        </w:rPr>
        <w:t xml:space="preserve">Время объявления: с 09:00 </w:t>
      </w:r>
      <w:r>
        <w:rPr>
          <w:rFonts w:ascii="Times New Roman" w:eastAsia="仿宋_GB2312" w:hAnsi="Times New Roman" w:cs="Times New Roman" w:hint="eastAsia"/>
          <w:sz w:val="22"/>
          <w:szCs w:val="24"/>
          <w:lang w:val="ru-RU" w:eastAsia="zh-CN"/>
        </w:rPr>
        <w:t>0</w:t>
      </w:r>
      <w:r w:rsidRPr="0084572D">
        <w:rPr>
          <w:rFonts w:ascii="Times New Roman" w:eastAsia="仿宋_GB2312" w:hAnsi="Times New Roman" w:cs="Times New Roman" w:hint="eastAsia"/>
          <w:sz w:val="22"/>
          <w:szCs w:val="24"/>
          <w:lang w:val="ru-RU" w:eastAsia="zh-CN"/>
        </w:rPr>
        <w:t>5</w:t>
      </w:r>
      <w:r>
        <w:rPr>
          <w:rFonts w:ascii="Times New Roman" w:eastAsia="仿宋_GB2312" w:hAnsi="Times New Roman" w:cs="Times New Roman"/>
          <w:sz w:val="22"/>
          <w:szCs w:val="24"/>
          <w:lang w:val="ru-RU" w:eastAsia="zh-CN"/>
        </w:rPr>
        <w:t>/0</w:t>
      </w:r>
      <w:r>
        <w:rPr>
          <w:rFonts w:ascii="Times New Roman" w:eastAsia="仿宋_GB2312" w:hAnsi="Times New Roman" w:cs="Times New Roman" w:hint="eastAsia"/>
          <w:sz w:val="22"/>
          <w:szCs w:val="24"/>
          <w:lang w:val="ru-RU" w:eastAsia="zh-CN"/>
        </w:rPr>
        <w:t>8</w:t>
      </w:r>
      <w:r>
        <w:rPr>
          <w:rFonts w:ascii="Times New Roman" w:eastAsia="仿宋_GB2312" w:hAnsi="Times New Roman" w:cs="Times New Roman"/>
          <w:sz w:val="22"/>
          <w:szCs w:val="24"/>
          <w:lang w:val="ru-RU" w:eastAsia="zh-CN"/>
        </w:rPr>
        <w:t>/202</w:t>
      </w:r>
      <w:r>
        <w:rPr>
          <w:rFonts w:ascii="Times New Roman" w:eastAsia="仿宋_GB2312" w:hAnsi="Times New Roman" w:cs="Times New Roman" w:hint="eastAsia"/>
          <w:sz w:val="22"/>
          <w:szCs w:val="24"/>
          <w:lang w:val="ru-RU" w:eastAsia="zh-CN"/>
        </w:rPr>
        <w:t xml:space="preserve">5 </w:t>
      </w:r>
      <w:r>
        <w:rPr>
          <w:rFonts w:ascii="Times New Roman" w:eastAsia="仿宋_GB2312" w:hAnsi="Times New Roman" w:cs="Times New Roman"/>
          <w:sz w:val="22"/>
          <w:szCs w:val="24"/>
          <w:lang w:val="ru-RU" w:eastAsia="zh-CN"/>
        </w:rPr>
        <w:t xml:space="preserve">до 17:00 </w:t>
      </w:r>
      <w:r>
        <w:rPr>
          <w:rFonts w:ascii="Times New Roman" w:eastAsia="仿宋_GB2312" w:hAnsi="Times New Roman" w:cs="Times New Roman" w:hint="eastAsia"/>
          <w:sz w:val="22"/>
          <w:szCs w:val="24"/>
          <w:lang w:val="ru-RU" w:eastAsia="zh-CN"/>
        </w:rPr>
        <w:t>1</w:t>
      </w:r>
      <w:r w:rsidRPr="0084572D">
        <w:rPr>
          <w:rFonts w:ascii="Times New Roman" w:eastAsia="仿宋_GB2312" w:hAnsi="Times New Roman" w:cs="Times New Roman" w:hint="eastAsia"/>
          <w:sz w:val="22"/>
          <w:szCs w:val="24"/>
          <w:lang w:val="ru-RU" w:eastAsia="zh-CN"/>
        </w:rPr>
        <w:t>2</w:t>
      </w:r>
      <w:r>
        <w:rPr>
          <w:rFonts w:ascii="Times New Roman" w:eastAsia="仿宋_GB2312" w:hAnsi="Times New Roman" w:cs="Times New Roman"/>
          <w:sz w:val="22"/>
          <w:szCs w:val="24"/>
          <w:lang w:val="ru-RU" w:eastAsia="zh-CN"/>
        </w:rPr>
        <w:t>/0</w:t>
      </w:r>
      <w:r>
        <w:rPr>
          <w:rFonts w:ascii="Times New Roman" w:eastAsia="仿宋_GB2312" w:hAnsi="Times New Roman" w:cs="Times New Roman" w:hint="eastAsia"/>
          <w:sz w:val="22"/>
          <w:szCs w:val="24"/>
          <w:lang w:val="ru-RU" w:eastAsia="zh-CN"/>
        </w:rPr>
        <w:t>8</w:t>
      </w:r>
      <w:r>
        <w:rPr>
          <w:rFonts w:ascii="Times New Roman" w:eastAsia="仿宋_GB2312" w:hAnsi="Times New Roman" w:cs="Times New Roman"/>
          <w:sz w:val="22"/>
          <w:szCs w:val="24"/>
          <w:lang w:val="ru-RU" w:eastAsia="zh-CN"/>
        </w:rPr>
        <w:t>/202</w:t>
      </w:r>
      <w:r>
        <w:rPr>
          <w:rFonts w:ascii="Times New Roman" w:eastAsia="仿宋_GB2312" w:hAnsi="Times New Roman" w:cs="Times New Roman" w:hint="eastAsia"/>
          <w:sz w:val="22"/>
          <w:szCs w:val="24"/>
          <w:lang w:val="ru-RU" w:eastAsia="zh-CN"/>
        </w:rPr>
        <w:t>5</w:t>
      </w:r>
    </w:p>
    <w:p w14:paraId="3079AA6C" w14:textId="77777777" w:rsidR="008724C4" w:rsidRDefault="00000000">
      <w:pPr>
        <w:spacing w:line="360" w:lineRule="auto"/>
        <w:ind w:firstLine="480"/>
        <w:jc w:val="both"/>
        <w:rPr>
          <w:rFonts w:ascii="Times New Roman" w:eastAsiaTheme="minorEastAsia" w:hAnsi="Times New Roman" w:cs="Times New Roman"/>
          <w:szCs w:val="24"/>
          <w:lang w:val="ru-RU" w:eastAsia="zh-CN"/>
        </w:rPr>
      </w:pPr>
      <w:r>
        <w:rPr>
          <w:rFonts w:ascii="Times New Roman" w:eastAsiaTheme="minorEastAsia" w:hAnsi="Times New Roman" w:cs="Times New Roman" w:hint="eastAsia"/>
          <w:szCs w:val="24"/>
          <w:lang w:eastAsia="zh-CN"/>
        </w:rPr>
        <w:t>购买</w:t>
      </w:r>
      <w:r>
        <w:rPr>
          <w:rFonts w:ascii="Times New Roman" w:hAnsi="Times New Roman" w:cs="Times New Roman" w:hint="eastAsia"/>
          <w:szCs w:val="24"/>
          <w:lang w:eastAsia="zh-CN"/>
        </w:rPr>
        <w:t>招标文件</w:t>
      </w:r>
      <w:r>
        <w:rPr>
          <w:rFonts w:ascii="Times New Roman" w:eastAsiaTheme="minorEastAsia" w:hAnsi="Times New Roman" w:cs="Times New Roman" w:hint="eastAsia"/>
          <w:szCs w:val="24"/>
          <w:lang w:eastAsia="zh-CN"/>
        </w:rPr>
        <w:t>时间</w:t>
      </w:r>
      <w:r>
        <w:rPr>
          <w:rFonts w:ascii="Times New Roman" w:eastAsiaTheme="minorEastAsia" w:hAnsi="Times New Roman" w:cs="Times New Roman" w:hint="eastAsia"/>
          <w:szCs w:val="24"/>
          <w:lang w:val="ru-RU" w:eastAsia="zh-CN"/>
        </w:rPr>
        <w:t>：</w:t>
      </w:r>
      <w:r>
        <w:rPr>
          <w:rFonts w:ascii="Times New Roman" w:eastAsiaTheme="minorEastAsia" w:hAnsi="Times New Roman" w:cs="Times New Roman"/>
          <w:szCs w:val="24"/>
          <w:lang w:eastAsia="zh-CN"/>
        </w:rPr>
        <w:t>从</w:t>
      </w:r>
      <w:r>
        <w:rPr>
          <w:rFonts w:ascii="Times New Roman" w:eastAsiaTheme="minorEastAsia" w:hAnsi="Times New Roman" w:cs="Times New Roman" w:hint="eastAsia"/>
          <w:szCs w:val="24"/>
          <w:lang w:val="ru-RU" w:eastAsia="zh-CN"/>
        </w:rPr>
        <w:t>2025</w:t>
      </w:r>
      <w:r>
        <w:rPr>
          <w:rFonts w:ascii="Times New Roman" w:eastAsiaTheme="minorEastAsia" w:hAnsi="Times New Roman" w:cs="Times New Roman"/>
          <w:szCs w:val="24"/>
          <w:lang w:eastAsia="zh-CN"/>
        </w:rPr>
        <w:t>年</w:t>
      </w:r>
      <w:r>
        <w:rPr>
          <w:rFonts w:ascii="Times New Roman" w:eastAsiaTheme="minorEastAsia" w:hAnsi="Times New Roman" w:cs="Times New Roman"/>
          <w:szCs w:val="24"/>
          <w:lang w:val="ru-RU" w:eastAsia="zh-CN"/>
        </w:rPr>
        <w:t>0</w:t>
      </w:r>
      <w:r>
        <w:rPr>
          <w:rFonts w:ascii="Times New Roman" w:eastAsiaTheme="minorEastAsia" w:hAnsi="Times New Roman" w:cs="Times New Roman" w:hint="eastAsia"/>
          <w:szCs w:val="24"/>
          <w:lang w:val="ru-RU" w:eastAsia="zh-CN"/>
        </w:rPr>
        <w:t>8</w:t>
      </w:r>
      <w:r>
        <w:rPr>
          <w:rFonts w:ascii="Times New Roman" w:eastAsiaTheme="minorEastAsia" w:hAnsi="Times New Roman" w:cs="Times New Roman"/>
          <w:szCs w:val="24"/>
          <w:lang w:eastAsia="zh-CN"/>
        </w:rPr>
        <w:t>月</w:t>
      </w:r>
      <w:r>
        <w:rPr>
          <w:rFonts w:ascii="Times New Roman" w:eastAsiaTheme="minorEastAsia" w:hAnsi="Times New Roman" w:cs="Times New Roman" w:hint="eastAsia"/>
          <w:szCs w:val="24"/>
          <w:lang w:val="ru-RU" w:eastAsia="zh-CN"/>
        </w:rPr>
        <w:t>0</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9:00</w:t>
      </w:r>
      <w:r>
        <w:rPr>
          <w:rFonts w:ascii="Times New Roman" w:eastAsiaTheme="minorEastAsia" w:hAnsi="Times New Roman" w:cs="Times New Roman"/>
          <w:szCs w:val="24"/>
          <w:lang w:eastAsia="zh-CN"/>
        </w:rPr>
        <w:t>起至</w:t>
      </w:r>
      <w:r>
        <w:rPr>
          <w:rFonts w:ascii="Times New Roman" w:eastAsiaTheme="minorEastAsia" w:hAnsi="Times New Roman" w:cs="Times New Roman" w:hint="eastAsia"/>
          <w:szCs w:val="24"/>
          <w:lang w:val="ru-RU" w:eastAsia="zh-CN"/>
        </w:rPr>
        <w:t>2025</w:t>
      </w:r>
      <w:r>
        <w:rPr>
          <w:rFonts w:ascii="Times New Roman" w:eastAsiaTheme="minorEastAsia" w:hAnsi="Times New Roman" w:cs="Times New Roman"/>
          <w:szCs w:val="24"/>
          <w:lang w:eastAsia="zh-CN"/>
        </w:rPr>
        <w:t>年</w:t>
      </w:r>
      <w:r>
        <w:rPr>
          <w:rFonts w:ascii="Times New Roman" w:eastAsiaTheme="minorEastAsia" w:hAnsi="Times New Roman" w:cs="Times New Roman" w:hint="eastAsia"/>
          <w:szCs w:val="24"/>
          <w:lang w:val="ru-RU" w:eastAsia="zh-CN"/>
        </w:rPr>
        <w:t>08</w:t>
      </w:r>
      <w:r>
        <w:rPr>
          <w:rFonts w:ascii="Times New Roman" w:eastAsiaTheme="minorEastAsia" w:hAnsi="Times New Roman" w:cs="Times New Roman"/>
          <w:szCs w:val="24"/>
          <w:lang w:eastAsia="zh-CN"/>
        </w:rPr>
        <w:t>月</w:t>
      </w:r>
      <w:r>
        <w:rPr>
          <w:rFonts w:ascii="Times New Roman" w:eastAsiaTheme="minorEastAsia" w:hAnsi="Times New Roman" w:cs="Times New Roman" w:hint="eastAsia"/>
          <w:szCs w:val="24"/>
          <w:lang w:val="ru-RU" w:eastAsia="zh-CN"/>
        </w:rPr>
        <w:t>1</w:t>
      </w:r>
      <w:r>
        <w:rPr>
          <w:rFonts w:ascii="Times New Roman" w:eastAsiaTheme="minorEastAsia" w:hAnsi="Times New Roman" w:cs="Times New Roman" w:hint="eastAsia"/>
          <w:szCs w:val="24"/>
          <w:lang w:eastAsia="zh-CN"/>
        </w:rPr>
        <w:t>2</w:t>
      </w:r>
      <w:r>
        <w:rPr>
          <w:rFonts w:ascii="Times New Roman" w:eastAsiaTheme="minorEastAsia" w:hAnsi="Times New Roman" w:cs="Times New Roman"/>
          <w:szCs w:val="24"/>
          <w:lang w:eastAsia="zh-CN"/>
        </w:rPr>
        <w:t>日</w:t>
      </w:r>
      <w:r>
        <w:rPr>
          <w:rFonts w:ascii="Times New Roman" w:eastAsiaTheme="minorEastAsia" w:hAnsi="Times New Roman" w:cs="Times New Roman"/>
          <w:szCs w:val="24"/>
          <w:lang w:val="ru-RU" w:eastAsia="zh-CN"/>
        </w:rPr>
        <w:t>17:00</w:t>
      </w:r>
      <w:r>
        <w:rPr>
          <w:rFonts w:ascii="Times New Roman" w:eastAsiaTheme="minorEastAsia" w:hAnsi="Times New Roman" w:cs="Times New Roman"/>
          <w:szCs w:val="24"/>
          <w:lang w:eastAsia="zh-CN"/>
        </w:rPr>
        <w:t>止</w:t>
      </w:r>
      <w:r>
        <w:rPr>
          <w:rFonts w:ascii="Times New Roman" w:eastAsiaTheme="minorEastAsia" w:hAnsi="Times New Roman" w:cs="Times New Roman" w:hint="eastAsia"/>
          <w:szCs w:val="24"/>
          <w:lang w:eastAsia="zh-CN"/>
        </w:rPr>
        <w:t>。</w:t>
      </w:r>
    </w:p>
    <w:p w14:paraId="468BAEC0" w14:textId="77777777" w:rsidR="008724C4" w:rsidRDefault="00000000">
      <w:pPr>
        <w:spacing w:line="360" w:lineRule="auto"/>
        <w:ind w:firstLine="440"/>
        <w:jc w:val="both"/>
        <w:rPr>
          <w:rFonts w:ascii="Times New Roman" w:eastAsia="仿宋_GB2312" w:hAnsi="Times New Roman" w:cs="Times New Roman"/>
          <w:kern w:val="2"/>
          <w:szCs w:val="24"/>
          <w:lang w:val="ru-RU" w:eastAsia="zh-CN"/>
        </w:rPr>
      </w:pPr>
      <w:r>
        <w:rPr>
          <w:rFonts w:ascii="Times New Roman" w:eastAsia="仿宋_GB2312" w:hAnsi="Times New Roman" w:cs="Times New Roman"/>
          <w:kern w:val="2"/>
          <w:sz w:val="22"/>
          <w:szCs w:val="24"/>
          <w:lang w:val="ru-RU" w:eastAsia="zh-CN"/>
        </w:rPr>
        <w:t>Закупка тендерной документации:</w:t>
      </w:r>
      <w:r>
        <w:rPr>
          <w:rFonts w:ascii="Times New Roman" w:eastAsia="仿宋_GB2312" w:hAnsi="Times New Roman" w:cs="Times New Roman"/>
          <w:sz w:val="22"/>
          <w:szCs w:val="24"/>
          <w:lang w:val="ru-RU" w:eastAsia="zh-CN"/>
        </w:rPr>
        <w:t xml:space="preserve">с 09:00 </w:t>
      </w:r>
      <w:r>
        <w:rPr>
          <w:rFonts w:ascii="Times New Roman" w:eastAsia="仿宋_GB2312" w:hAnsi="Times New Roman" w:cs="Times New Roman" w:hint="eastAsia"/>
          <w:sz w:val="22"/>
          <w:szCs w:val="24"/>
          <w:lang w:val="ru-RU" w:eastAsia="zh-CN"/>
        </w:rPr>
        <w:t>0</w:t>
      </w:r>
      <w:r w:rsidRPr="0084572D">
        <w:rPr>
          <w:rFonts w:ascii="Times New Roman" w:eastAsia="仿宋_GB2312" w:hAnsi="Times New Roman" w:cs="Times New Roman" w:hint="eastAsia"/>
          <w:sz w:val="22"/>
          <w:szCs w:val="24"/>
          <w:lang w:val="ru-RU" w:eastAsia="zh-CN"/>
        </w:rPr>
        <w:t>5</w:t>
      </w:r>
      <w:r>
        <w:rPr>
          <w:rFonts w:ascii="Times New Roman" w:eastAsia="仿宋_GB2312" w:hAnsi="Times New Roman" w:cs="Times New Roman"/>
          <w:sz w:val="22"/>
          <w:szCs w:val="24"/>
          <w:lang w:val="ru-RU" w:eastAsia="zh-CN"/>
        </w:rPr>
        <w:t>/0</w:t>
      </w:r>
      <w:r>
        <w:rPr>
          <w:rFonts w:ascii="Times New Roman" w:eastAsia="仿宋_GB2312" w:hAnsi="Times New Roman" w:cs="Times New Roman" w:hint="eastAsia"/>
          <w:sz w:val="22"/>
          <w:szCs w:val="24"/>
          <w:lang w:val="ru-RU" w:eastAsia="zh-CN"/>
        </w:rPr>
        <w:t>8</w:t>
      </w:r>
      <w:r>
        <w:rPr>
          <w:rFonts w:ascii="Times New Roman" w:eastAsia="仿宋_GB2312" w:hAnsi="Times New Roman" w:cs="Times New Roman"/>
          <w:sz w:val="22"/>
          <w:szCs w:val="24"/>
          <w:lang w:val="ru-RU" w:eastAsia="zh-CN"/>
        </w:rPr>
        <w:t>/202</w:t>
      </w:r>
      <w:r>
        <w:rPr>
          <w:rFonts w:ascii="Times New Roman" w:eastAsia="仿宋_GB2312" w:hAnsi="Times New Roman" w:cs="Times New Roman" w:hint="eastAsia"/>
          <w:sz w:val="22"/>
          <w:szCs w:val="24"/>
          <w:lang w:val="ru-RU" w:eastAsia="zh-CN"/>
        </w:rPr>
        <w:t>5</w:t>
      </w:r>
      <w:r>
        <w:rPr>
          <w:rFonts w:ascii="Times New Roman" w:eastAsia="仿宋_GB2312" w:hAnsi="Times New Roman" w:cs="Times New Roman"/>
          <w:sz w:val="22"/>
          <w:szCs w:val="24"/>
          <w:lang w:val="ru-RU" w:eastAsia="zh-CN"/>
        </w:rPr>
        <w:t xml:space="preserve"> до 17:00 </w:t>
      </w:r>
      <w:r>
        <w:rPr>
          <w:rFonts w:ascii="Times New Roman" w:eastAsia="仿宋_GB2312" w:hAnsi="Times New Roman" w:cs="Times New Roman" w:hint="eastAsia"/>
          <w:sz w:val="22"/>
          <w:szCs w:val="24"/>
          <w:lang w:val="ru-RU" w:eastAsia="zh-CN"/>
        </w:rPr>
        <w:t>1</w:t>
      </w:r>
      <w:r w:rsidRPr="0084572D">
        <w:rPr>
          <w:rFonts w:ascii="Times New Roman" w:eastAsia="仿宋_GB2312" w:hAnsi="Times New Roman" w:cs="Times New Roman" w:hint="eastAsia"/>
          <w:sz w:val="22"/>
          <w:szCs w:val="24"/>
          <w:lang w:val="ru-RU" w:eastAsia="zh-CN"/>
        </w:rPr>
        <w:t>2</w:t>
      </w:r>
      <w:r>
        <w:rPr>
          <w:rFonts w:ascii="Times New Roman" w:eastAsia="仿宋_GB2312" w:hAnsi="Times New Roman" w:cs="Times New Roman"/>
          <w:sz w:val="22"/>
          <w:szCs w:val="24"/>
          <w:lang w:val="ru-RU" w:eastAsia="zh-CN"/>
        </w:rPr>
        <w:t>/0</w:t>
      </w:r>
      <w:r>
        <w:rPr>
          <w:rFonts w:ascii="Times New Roman" w:eastAsia="仿宋_GB2312" w:hAnsi="Times New Roman" w:cs="Times New Roman" w:hint="eastAsia"/>
          <w:sz w:val="22"/>
          <w:szCs w:val="24"/>
          <w:lang w:val="ru-RU" w:eastAsia="zh-CN"/>
        </w:rPr>
        <w:t>8</w:t>
      </w:r>
      <w:r>
        <w:rPr>
          <w:rFonts w:ascii="Times New Roman" w:eastAsia="仿宋_GB2312" w:hAnsi="Times New Roman" w:cs="Times New Roman"/>
          <w:sz w:val="22"/>
          <w:szCs w:val="24"/>
          <w:lang w:val="ru-RU" w:eastAsia="zh-CN"/>
        </w:rPr>
        <w:t>/202</w:t>
      </w:r>
      <w:r>
        <w:rPr>
          <w:rFonts w:ascii="Times New Roman" w:eastAsia="仿宋_GB2312" w:hAnsi="Times New Roman" w:cs="Times New Roman" w:hint="eastAsia"/>
          <w:sz w:val="22"/>
          <w:szCs w:val="24"/>
          <w:lang w:val="ru-RU" w:eastAsia="zh-CN"/>
        </w:rPr>
        <w:t>5</w:t>
      </w:r>
      <w:r>
        <w:rPr>
          <w:rFonts w:ascii="Times New Roman" w:eastAsia="仿宋_GB2312" w:hAnsi="Times New Roman" w:cs="Times New Roman"/>
          <w:kern w:val="2"/>
          <w:szCs w:val="24"/>
          <w:lang w:val="ru-RU" w:eastAsia="zh-CN"/>
        </w:rPr>
        <w:t>.</w:t>
      </w:r>
    </w:p>
    <w:p w14:paraId="77BBDA75" w14:textId="77777777" w:rsidR="008724C4" w:rsidRDefault="00000000">
      <w:pPr>
        <w:spacing w:line="360" w:lineRule="auto"/>
        <w:ind w:firstLine="480"/>
        <w:jc w:val="both"/>
        <w:rPr>
          <w:rFonts w:ascii="Times New Roman" w:eastAsia="仿宋_GB2312" w:hAnsi="Times New Roman" w:cs="Times New Roman"/>
          <w:kern w:val="2"/>
          <w:sz w:val="22"/>
          <w:szCs w:val="24"/>
          <w:lang w:val="ru-RU" w:eastAsia="zh-CN"/>
        </w:rPr>
      </w:pPr>
      <w:r>
        <w:rPr>
          <w:rFonts w:hint="eastAsia"/>
          <w:lang w:eastAsia="zh-CN"/>
        </w:rPr>
        <w:t>获取方式：</w:t>
      </w:r>
      <w:r>
        <w:rPr>
          <w:szCs w:val="24"/>
          <w:lang w:eastAsia="zh-CN"/>
        </w:rPr>
        <w:t>202</w:t>
      </w:r>
      <w:r>
        <w:rPr>
          <w:rFonts w:hint="eastAsia"/>
          <w:szCs w:val="24"/>
          <w:lang w:eastAsia="zh-CN"/>
        </w:rPr>
        <w:t>5</w:t>
      </w:r>
      <w:r>
        <w:rPr>
          <w:szCs w:val="24"/>
          <w:lang w:eastAsia="zh-CN"/>
        </w:rPr>
        <w:t>年0</w:t>
      </w:r>
      <w:r>
        <w:rPr>
          <w:rFonts w:hint="eastAsia"/>
          <w:szCs w:val="24"/>
          <w:lang w:eastAsia="zh-CN"/>
        </w:rPr>
        <w:t>8</w:t>
      </w:r>
      <w:r>
        <w:rPr>
          <w:szCs w:val="24"/>
          <w:lang w:eastAsia="zh-CN"/>
        </w:rPr>
        <w:t>月</w:t>
      </w:r>
      <w:r>
        <w:rPr>
          <w:rFonts w:hint="eastAsia"/>
          <w:szCs w:val="24"/>
          <w:lang w:eastAsia="zh-CN"/>
        </w:rPr>
        <w:t>05</w:t>
      </w:r>
      <w:r>
        <w:rPr>
          <w:szCs w:val="24"/>
          <w:lang w:eastAsia="zh-CN"/>
        </w:rPr>
        <w:t>日至 202</w:t>
      </w:r>
      <w:r>
        <w:rPr>
          <w:rFonts w:hint="eastAsia"/>
          <w:szCs w:val="24"/>
          <w:lang w:eastAsia="zh-CN"/>
        </w:rPr>
        <w:t>5</w:t>
      </w:r>
      <w:r>
        <w:rPr>
          <w:szCs w:val="24"/>
          <w:lang w:eastAsia="zh-CN"/>
        </w:rPr>
        <w:t xml:space="preserve"> 年0</w:t>
      </w:r>
      <w:r>
        <w:rPr>
          <w:rFonts w:hint="eastAsia"/>
          <w:szCs w:val="24"/>
          <w:lang w:eastAsia="zh-CN"/>
        </w:rPr>
        <w:t>8</w:t>
      </w:r>
      <w:r>
        <w:rPr>
          <w:szCs w:val="24"/>
          <w:lang w:eastAsia="zh-CN"/>
        </w:rPr>
        <w:t>月</w:t>
      </w:r>
      <w:r>
        <w:rPr>
          <w:rFonts w:hint="eastAsia"/>
          <w:szCs w:val="24"/>
          <w:lang w:eastAsia="zh-CN"/>
        </w:rPr>
        <w:t>12</w:t>
      </w:r>
      <w:r>
        <w:rPr>
          <w:szCs w:val="24"/>
          <w:lang w:eastAsia="zh-CN"/>
        </w:rPr>
        <w:t>日</w:t>
      </w:r>
      <w:r>
        <w:rPr>
          <w:rFonts w:hint="eastAsia"/>
          <w:lang w:eastAsia="zh-CN"/>
        </w:rPr>
        <w:t>（法定公休日、法定节假日除外），每日9:00至17:00时，将法定代表人授权书、</w:t>
      </w:r>
      <w:r>
        <w:rPr>
          <w:rFonts w:cs="Microsoft JhengHei" w:hint="eastAsia"/>
          <w:lang w:eastAsia="zh-CN"/>
        </w:rPr>
        <w:t>被授权人身份证、确认参与报价函等扫描件（盖单位公章）</w:t>
      </w:r>
      <w:r>
        <w:rPr>
          <w:rFonts w:hint="eastAsia"/>
          <w:lang w:eastAsia="zh-CN"/>
        </w:rPr>
        <w:t>发送至</w:t>
      </w:r>
      <w:r>
        <w:rPr>
          <w:rFonts w:ascii="Times New Roman" w:hAnsi="Times New Roman" w:cs="Times New Roman" w:hint="eastAsia"/>
          <w:kern w:val="2"/>
          <w:szCs w:val="24"/>
          <w:lang w:eastAsia="zh-CN"/>
        </w:rPr>
        <w:t>actwzcgb@163.com</w:t>
      </w:r>
      <w:r>
        <w:rPr>
          <w:rFonts w:hint="eastAsia"/>
          <w:lang w:eastAsia="zh-CN"/>
        </w:rPr>
        <w:t>。招标人确认无误后，发送招标</w:t>
      </w:r>
      <w:r>
        <w:rPr>
          <w:rFonts w:ascii="Times New Roman" w:eastAsia="仿宋_GB2312" w:hAnsi="Times New Roman" w:cs="Times New Roman" w:hint="eastAsia"/>
          <w:kern w:val="2"/>
          <w:sz w:val="22"/>
          <w:szCs w:val="24"/>
          <w:lang w:val="ru-RU" w:eastAsia="zh-CN"/>
        </w:rPr>
        <w:t>文件至投标人确认参与报价函指定联系邮箱。</w:t>
      </w:r>
    </w:p>
    <w:p w14:paraId="7CB8AB1E" w14:textId="77777777" w:rsidR="008724C4" w:rsidRDefault="00000000">
      <w:pPr>
        <w:spacing w:line="360" w:lineRule="auto"/>
        <w:ind w:firstLine="440"/>
        <w:jc w:val="both"/>
        <w:rPr>
          <w:rFonts w:asciiTheme="minorHAnsi" w:hAnsiTheme="minorHAnsi"/>
          <w:lang w:val="ru-RU" w:eastAsia="zh-CN"/>
        </w:rPr>
      </w:pPr>
      <w:r>
        <w:rPr>
          <w:rFonts w:ascii="Times New Roman" w:eastAsia="仿宋_GB2312" w:hAnsi="Times New Roman" w:cs="Times New Roman"/>
          <w:kern w:val="2"/>
          <w:sz w:val="22"/>
          <w:szCs w:val="24"/>
          <w:lang w:val="ru-RU" w:eastAsia="zh-CN"/>
        </w:rPr>
        <w:t xml:space="preserve">Способ приобретения: </w:t>
      </w:r>
      <w:r>
        <w:rPr>
          <w:rFonts w:ascii="Times New Roman" w:eastAsia="仿宋_GB2312" w:hAnsi="Times New Roman" w:cs="Times New Roman"/>
          <w:color w:val="000000" w:themeColor="text1"/>
          <w:kern w:val="2"/>
          <w:sz w:val="22"/>
          <w:szCs w:val="24"/>
          <w:lang w:val="ru-RU" w:eastAsia="zh-CN"/>
        </w:rPr>
        <w:t xml:space="preserve">с </w:t>
      </w:r>
      <w:r>
        <w:rPr>
          <w:rFonts w:ascii="Times New Roman" w:eastAsia="仿宋_GB2312" w:hAnsi="Times New Roman" w:cs="Times New Roman" w:hint="eastAsia"/>
          <w:color w:val="000000" w:themeColor="text1"/>
          <w:kern w:val="2"/>
          <w:sz w:val="22"/>
          <w:szCs w:val="24"/>
          <w:lang w:val="ru-RU" w:eastAsia="zh-CN"/>
        </w:rPr>
        <w:t>0</w:t>
      </w:r>
      <w:r w:rsidRPr="0084572D">
        <w:rPr>
          <w:rFonts w:ascii="Times New Roman" w:eastAsia="仿宋_GB2312" w:hAnsi="Times New Roman" w:cs="Times New Roman" w:hint="eastAsia"/>
          <w:color w:val="000000" w:themeColor="text1"/>
          <w:kern w:val="2"/>
          <w:sz w:val="22"/>
          <w:szCs w:val="24"/>
          <w:lang w:val="ru-RU" w:eastAsia="zh-CN"/>
        </w:rPr>
        <w:t>5</w:t>
      </w:r>
      <w:r>
        <w:rPr>
          <w:rFonts w:ascii="Times New Roman" w:eastAsia="仿宋_GB2312" w:hAnsi="Times New Roman" w:cs="Times New Roman"/>
          <w:color w:val="000000" w:themeColor="text1"/>
          <w:kern w:val="2"/>
          <w:sz w:val="22"/>
          <w:szCs w:val="24"/>
          <w:lang w:val="ru-RU" w:eastAsia="zh-CN"/>
        </w:rPr>
        <w:t xml:space="preserve"> августа 2025 г. по 1</w:t>
      </w:r>
      <w:r w:rsidRPr="0084572D">
        <w:rPr>
          <w:rFonts w:ascii="Times New Roman" w:eastAsia="仿宋_GB2312" w:hAnsi="Times New Roman" w:cs="Times New Roman" w:hint="eastAsia"/>
          <w:color w:val="000000" w:themeColor="text1"/>
          <w:kern w:val="2"/>
          <w:sz w:val="22"/>
          <w:szCs w:val="24"/>
          <w:lang w:val="ru-RU" w:eastAsia="zh-CN"/>
        </w:rPr>
        <w:t>2</w:t>
      </w:r>
      <w:r>
        <w:rPr>
          <w:rFonts w:ascii="Times New Roman" w:eastAsia="仿宋_GB2312" w:hAnsi="Times New Roman" w:cs="Times New Roman"/>
          <w:color w:val="000000" w:themeColor="text1"/>
          <w:kern w:val="2"/>
          <w:sz w:val="22"/>
          <w:szCs w:val="24"/>
          <w:lang w:val="ru-RU" w:eastAsia="zh-CN"/>
        </w:rPr>
        <w:t xml:space="preserve"> августа 2025 г. </w:t>
      </w:r>
      <w:r>
        <w:rPr>
          <w:rFonts w:ascii="Times New Roman" w:eastAsia="仿宋_GB2312" w:hAnsi="Times New Roman" w:cs="Times New Roman"/>
          <w:kern w:val="2"/>
          <w:sz w:val="22"/>
          <w:szCs w:val="24"/>
          <w:lang w:val="ru-RU" w:eastAsia="zh-CN"/>
        </w:rPr>
        <w:t xml:space="preserve">(кроме официальных государственных праздников и праздничных дней), с 9:00 до 17:00 ежедневно, направить сканированную копию (заверенную официальной печатью подразделения) авторизационного письма законного представителя, удостоверения личности уполномоченного лица и письмо о подтверждении участия в предложении на адрес </w:t>
      </w:r>
      <w:r>
        <w:rPr>
          <w:rFonts w:ascii="Times New Roman" w:hAnsi="Times New Roman" w:cs="Times New Roman" w:hint="eastAsia"/>
          <w:kern w:val="2"/>
          <w:szCs w:val="24"/>
          <w:lang w:eastAsia="zh-CN"/>
        </w:rPr>
        <w:t>actwzcgb</w:t>
      </w:r>
      <w:r>
        <w:rPr>
          <w:rFonts w:ascii="Times New Roman" w:hAnsi="Times New Roman" w:cs="Times New Roman" w:hint="eastAsia"/>
          <w:kern w:val="2"/>
          <w:szCs w:val="24"/>
          <w:lang w:val="ru-RU" w:eastAsia="zh-CN"/>
        </w:rPr>
        <w:t>@163.</w:t>
      </w:r>
      <w:r>
        <w:rPr>
          <w:rFonts w:ascii="Times New Roman" w:hAnsi="Times New Roman" w:cs="Times New Roman" w:hint="eastAsia"/>
          <w:kern w:val="2"/>
          <w:szCs w:val="24"/>
          <w:lang w:eastAsia="zh-CN"/>
        </w:rPr>
        <w:t>com</w:t>
      </w:r>
      <w:r>
        <w:rPr>
          <w:rFonts w:ascii="Times New Roman" w:eastAsia="仿宋_GB2312" w:hAnsi="Times New Roman" w:cs="Times New Roman"/>
          <w:kern w:val="2"/>
          <w:sz w:val="22"/>
          <w:szCs w:val="24"/>
          <w:lang w:val="ru-RU" w:eastAsia="zh-CN"/>
        </w:rPr>
        <w:t xml:space="preserve">. После подтверждения отсутствия ошибок, участник направляет конкурсную документацию по адресу Участник торгов подтверждает участие в предложении письмом, указав контактный </w:t>
      </w:r>
      <w:r>
        <w:rPr>
          <w:rFonts w:ascii="Times New Roman" w:eastAsia="仿宋_GB2312" w:hAnsi="Times New Roman" w:cs="Times New Roman"/>
          <w:kern w:val="2"/>
          <w:sz w:val="22"/>
          <w:szCs w:val="24"/>
          <w:lang w:eastAsia="zh-CN"/>
        </w:rPr>
        <w:t>e</w:t>
      </w:r>
      <w:r>
        <w:rPr>
          <w:rFonts w:ascii="Times New Roman" w:eastAsia="仿宋_GB2312" w:hAnsi="Times New Roman" w:cs="Times New Roman"/>
          <w:kern w:val="2"/>
          <w:sz w:val="22"/>
          <w:szCs w:val="24"/>
          <w:lang w:val="ru-RU" w:eastAsia="zh-CN"/>
        </w:rPr>
        <w:t>-</w:t>
      </w:r>
      <w:r>
        <w:rPr>
          <w:rFonts w:ascii="Times New Roman" w:eastAsia="仿宋_GB2312" w:hAnsi="Times New Roman" w:cs="Times New Roman"/>
          <w:kern w:val="2"/>
          <w:sz w:val="22"/>
          <w:szCs w:val="24"/>
          <w:lang w:eastAsia="zh-CN"/>
        </w:rPr>
        <w:t>mail</w:t>
      </w:r>
      <w:r>
        <w:rPr>
          <w:rFonts w:ascii="Times New Roman" w:eastAsia="仿宋_GB2312" w:hAnsi="Times New Roman" w:cs="Times New Roman"/>
          <w:kern w:val="2"/>
          <w:sz w:val="22"/>
          <w:szCs w:val="24"/>
          <w:lang w:val="ru-RU" w:eastAsia="zh-CN"/>
        </w:rPr>
        <w:t>.</w:t>
      </w:r>
    </w:p>
    <w:p w14:paraId="53899E66" w14:textId="77777777" w:rsidR="008724C4" w:rsidRDefault="00000000">
      <w:pPr>
        <w:spacing w:line="360" w:lineRule="auto"/>
        <w:ind w:firstLine="480"/>
        <w:rPr>
          <w:rFonts w:asciiTheme="minorHAnsi" w:eastAsiaTheme="minorEastAsia" w:hAnsiTheme="minorHAnsi" w:cs="Microsoft JhengHei"/>
          <w:lang w:val="ru-RU" w:eastAsia="zh-CN"/>
        </w:rPr>
      </w:pPr>
      <w:r>
        <w:rPr>
          <w:rFonts w:asciiTheme="minorHAnsi" w:eastAsiaTheme="minorEastAsia" w:hAnsiTheme="minorHAnsi" w:cs="Microsoft JhengHei" w:hint="eastAsia"/>
          <w:lang w:eastAsia="zh-CN"/>
        </w:rPr>
        <w:t>购买标书联系人：</w:t>
      </w:r>
      <w:r>
        <w:rPr>
          <w:rFonts w:eastAsiaTheme="minorEastAsia" w:cs="Microsoft JhengHei" w:hint="eastAsia"/>
          <w:lang w:eastAsia="zh-CN"/>
        </w:rPr>
        <w:t>麦丽娅</w:t>
      </w:r>
    </w:p>
    <w:p w14:paraId="618E9CAC" w14:textId="77777777" w:rsidR="008724C4"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 xml:space="preserve">Контактное лицо по вопросам закупки: </w:t>
      </w:r>
      <w:r>
        <w:rPr>
          <w:rFonts w:ascii="Times New Roman" w:eastAsia="仿宋_GB2312" w:hAnsi="Times New Roman" w:cs="Times New Roman"/>
          <w:b/>
          <w:kern w:val="2"/>
          <w:sz w:val="22"/>
          <w:szCs w:val="24"/>
          <w:lang w:val="ru-RU" w:eastAsia="zh-CN"/>
        </w:rPr>
        <w:t>Мария</w:t>
      </w:r>
      <w:r>
        <w:rPr>
          <w:rFonts w:ascii="Times New Roman" w:eastAsia="仿宋_GB2312" w:hAnsi="Times New Roman" w:cs="Times New Roman"/>
          <w:kern w:val="2"/>
          <w:sz w:val="22"/>
          <w:szCs w:val="24"/>
          <w:lang w:val="ru-RU" w:eastAsia="zh-CN"/>
        </w:rPr>
        <w:t xml:space="preserve"> </w:t>
      </w:r>
    </w:p>
    <w:p w14:paraId="371D68B9" w14:textId="77777777" w:rsidR="008724C4" w:rsidRDefault="00000000">
      <w:pPr>
        <w:spacing w:line="360" w:lineRule="auto"/>
        <w:ind w:firstLine="480"/>
        <w:rPr>
          <w:rFonts w:asciiTheme="minorHAnsi" w:eastAsiaTheme="minorEastAsia" w:hAnsiTheme="minorHAnsi" w:cs="Microsoft JhengHei"/>
          <w:lang w:val="ru-RU" w:eastAsia="zh-CN"/>
        </w:rPr>
      </w:pPr>
      <w:r>
        <w:rPr>
          <w:rFonts w:asciiTheme="minorHAnsi" w:eastAsiaTheme="minorEastAsia" w:hAnsiTheme="minorHAnsi" w:cs="Microsoft JhengHei" w:hint="eastAsia"/>
          <w:lang w:eastAsia="zh-CN"/>
        </w:rPr>
        <w:t>购买标书联系人电话</w:t>
      </w:r>
      <w:r>
        <w:rPr>
          <w:rFonts w:asciiTheme="minorHAnsi" w:eastAsiaTheme="minorEastAsia" w:hAnsiTheme="minorHAnsi" w:cs="Microsoft JhengHei" w:hint="eastAsia"/>
          <w:lang w:val="ru-RU" w:eastAsia="zh-CN"/>
        </w:rPr>
        <w:t>:</w:t>
      </w:r>
      <w:r>
        <w:rPr>
          <w:rFonts w:asciiTheme="minorHAnsi" w:eastAsiaTheme="minorEastAsia" w:hAnsiTheme="minorHAnsi" w:cs="Microsoft JhengHei"/>
          <w:lang w:val="ru-RU" w:eastAsia="zh-CN"/>
        </w:rPr>
        <w:t xml:space="preserve"> </w:t>
      </w:r>
      <w:r>
        <w:rPr>
          <w:rFonts w:asciiTheme="minorHAnsi" w:hAnsiTheme="minorHAnsi" w:cs="Microsoft JhengHei"/>
          <w:lang w:val="ru-RU" w:eastAsia="zh-CN"/>
        </w:rPr>
        <w:t>+7775</w:t>
      </w:r>
      <w:r>
        <w:rPr>
          <w:rFonts w:asciiTheme="minorHAnsi" w:eastAsiaTheme="minorEastAsia" w:hAnsiTheme="minorHAnsi" w:cs="Microsoft JhengHei"/>
          <w:lang w:val="ru-RU" w:eastAsia="zh-CN"/>
        </w:rPr>
        <w:t>2167006</w:t>
      </w:r>
    </w:p>
    <w:p w14:paraId="7E474CCE" w14:textId="77777777" w:rsidR="008724C4" w:rsidRDefault="00000000">
      <w:pPr>
        <w:pStyle w:val="2"/>
        <w:spacing w:after="0" w:line="360" w:lineRule="auto"/>
        <w:ind w:firstLine="440"/>
        <w:rPr>
          <w:rFonts w:asciiTheme="minorHAnsi" w:hAnsiTheme="minorHAnsi"/>
          <w:sz w:val="22"/>
          <w:lang w:val="ru-RU" w:eastAsia="zh-CN"/>
        </w:rPr>
      </w:pPr>
      <w:r>
        <w:rPr>
          <w:rFonts w:ascii="Times New Roman" w:eastAsia="仿宋_GB2312" w:hAnsi="Times New Roman" w:cs="Times New Roman"/>
          <w:sz w:val="22"/>
          <w:szCs w:val="24"/>
          <w:lang w:val="ru-RU" w:eastAsia="zh-CN"/>
        </w:rPr>
        <w:t>Контактный телефон по вопросам закупки: +77752167006</w:t>
      </w:r>
    </w:p>
    <w:p w14:paraId="105A859B" w14:textId="77777777" w:rsidR="008724C4" w:rsidRDefault="00000000">
      <w:pPr>
        <w:numPr>
          <w:ilvl w:val="0"/>
          <w:numId w:val="1"/>
        </w:numPr>
        <w:spacing w:line="360" w:lineRule="auto"/>
        <w:ind w:left="0" w:firstLine="480"/>
        <w:rPr>
          <w:rFonts w:hint="eastAsia"/>
          <w:lang w:val="ru-RU" w:eastAsia="zh-CN"/>
        </w:rPr>
      </w:pPr>
      <w:r>
        <w:rPr>
          <w:rFonts w:hint="eastAsia"/>
          <w:lang w:eastAsia="zh-CN"/>
        </w:rPr>
        <w:lastRenderedPageBreak/>
        <w:t>投标文件的递交</w:t>
      </w:r>
    </w:p>
    <w:p w14:paraId="7BC44E11" w14:textId="77777777" w:rsidR="008724C4"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5. Доставка тендерной документации</w:t>
      </w:r>
    </w:p>
    <w:p w14:paraId="34F3DC4F" w14:textId="77777777" w:rsidR="008724C4" w:rsidRDefault="00000000">
      <w:pPr>
        <w:spacing w:line="360" w:lineRule="auto"/>
        <w:ind w:firstLine="480"/>
        <w:jc w:val="both"/>
        <w:rPr>
          <w:rFonts w:ascii="Times New Roman" w:eastAsiaTheme="minorEastAsia" w:hAnsi="Times New Roman" w:cs="Times New Roman"/>
          <w:szCs w:val="24"/>
          <w:lang w:val="ru-RU" w:eastAsia="zh-CN"/>
        </w:rPr>
      </w:pPr>
      <w:r>
        <w:rPr>
          <w:rFonts w:ascii="Times New Roman" w:eastAsiaTheme="minorEastAsia" w:hAnsi="Times New Roman" w:cs="Times New Roman"/>
          <w:szCs w:val="24"/>
          <w:lang w:val="ru-RU" w:eastAsia="zh-CN"/>
        </w:rPr>
        <w:t xml:space="preserve">5.1 </w:t>
      </w:r>
      <w:r>
        <w:rPr>
          <w:rFonts w:ascii="Times New Roman" w:eastAsiaTheme="minorEastAsia" w:hAnsi="Times New Roman" w:cs="Times New Roman" w:hint="eastAsia"/>
          <w:szCs w:val="24"/>
          <w:lang w:eastAsia="zh-CN"/>
        </w:rPr>
        <w:t>投标</w:t>
      </w:r>
      <w:r>
        <w:rPr>
          <w:rFonts w:ascii="Times New Roman" w:hAnsi="Times New Roman" w:cs="Times New Roman" w:hint="eastAsia"/>
          <w:szCs w:val="24"/>
          <w:lang w:eastAsia="zh-CN"/>
        </w:rPr>
        <w:t>文件</w:t>
      </w:r>
      <w:r>
        <w:rPr>
          <w:rFonts w:ascii="Times New Roman" w:eastAsiaTheme="minorEastAsia" w:hAnsi="Times New Roman" w:cs="Times New Roman"/>
          <w:szCs w:val="24"/>
          <w:lang w:eastAsia="zh-CN"/>
        </w:rPr>
        <w:t>递交的截止时间</w:t>
      </w:r>
      <w:r>
        <w:rPr>
          <w:rFonts w:ascii="Times New Roman" w:eastAsiaTheme="minorEastAsia" w:hAnsi="Times New Roman" w:cs="Times New Roman"/>
          <w:szCs w:val="24"/>
          <w:lang w:val="ru-RU" w:eastAsia="zh-CN"/>
        </w:rPr>
        <w:t xml:space="preserve"> (</w:t>
      </w:r>
      <w:r>
        <w:rPr>
          <w:rFonts w:ascii="Times New Roman" w:hAnsi="Times New Roman" w:cs="Times New Roman" w:hint="eastAsia"/>
          <w:szCs w:val="24"/>
          <w:lang w:eastAsia="zh-CN"/>
        </w:rPr>
        <w:t>报价截止时间</w:t>
      </w:r>
      <w:r>
        <w:rPr>
          <w:rFonts w:ascii="Times New Roman" w:eastAsiaTheme="minorEastAsia" w:hAnsi="Times New Roman" w:cs="Times New Roman"/>
          <w:szCs w:val="24"/>
          <w:lang w:val="ru-RU" w:eastAsia="zh-CN"/>
        </w:rPr>
        <w:t>，</w:t>
      </w:r>
      <w:r>
        <w:rPr>
          <w:rFonts w:ascii="Times New Roman" w:eastAsiaTheme="minorEastAsia" w:hAnsi="Times New Roman" w:cs="Times New Roman"/>
          <w:szCs w:val="24"/>
          <w:lang w:eastAsia="zh-CN"/>
        </w:rPr>
        <w:t>下同</w:t>
      </w:r>
      <w:r>
        <w:rPr>
          <w:rFonts w:ascii="Times New Roman" w:eastAsiaTheme="minorEastAsia" w:hAnsi="Times New Roman" w:cs="Times New Roman"/>
          <w:szCs w:val="24"/>
          <w:lang w:val="ru-RU" w:eastAsia="zh-CN"/>
        </w:rPr>
        <w:t xml:space="preserve">) </w:t>
      </w:r>
      <w:r>
        <w:rPr>
          <w:rFonts w:ascii="Times New Roman" w:eastAsiaTheme="minorEastAsia" w:hAnsi="Times New Roman" w:cs="Times New Roman"/>
          <w:szCs w:val="24"/>
          <w:lang w:eastAsia="zh-CN"/>
        </w:rPr>
        <w:t>为</w:t>
      </w:r>
      <w:r>
        <w:rPr>
          <w:rFonts w:ascii="Times New Roman" w:eastAsiaTheme="minorEastAsia" w:hAnsi="Times New Roman" w:cs="Times New Roman" w:hint="eastAsia"/>
          <w:szCs w:val="24"/>
          <w:lang w:val="ru-RU" w:eastAsia="zh-CN"/>
        </w:rPr>
        <w:t>202</w:t>
      </w:r>
      <w:r>
        <w:rPr>
          <w:rFonts w:ascii="Times New Roman" w:eastAsiaTheme="minorEastAsia" w:hAnsi="Times New Roman" w:cs="Times New Roman" w:hint="eastAsia"/>
          <w:szCs w:val="24"/>
          <w:lang w:eastAsia="zh-CN"/>
        </w:rPr>
        <w:t>5</w:t>
      </w:r>
      <w:r>
        <w:rPr>
          <w:rFonts w:ascii="Times New Roman" w:eastAsiaTheme="minorEastAsia" w:hAnsi="Times New Roman" w:cs="Times New Roman"/>
          <w:szCs w:val="24"/>
          <w:lang w:eastAsia="zh-CN"/>
        </w:rPr>
        <w:t>年</w:t>
      </w:r>
      <w:r>
        <w:rPr>
          <w:rFonts w:ascii="Times New Roman" w:eastAsiaTheme="minorEastAsia" w:hAnsi="Times New Roman" w:cs="Times New Roman" w:hint="eastAsia"/>
          <w:szCs w:val="24"/>
          <w:lang w:eastAsia="zh-CN"/>
        </w:rPr>
        <w:t>09</w:t>
      </w:r>
      <w:r>
        <w:rPr>
          <w:rFonts w:ascii="Times New Roman" w:eastAsiaTheme="minorEastAsia" w:hAnsi="Times New Roman" w:cs="Times New Roman" w:hint="eastAsia"/>
          <w:szCs w:val="24"/>
          <w:lang w:eastAsia="zh-CN"/>
        </w:rPr>
        <w:t>月</w:t>
      </w:r>
      <w:r>
        <w:rPr>
          <w:rFonts w:ascii="Times New Roman" w:eastAsiaTheme="minorEastAsia" w:hAnsi="Times New Roman" w:cs="Times New Roman" w:hint="eastAsia"/>
          <w:szCs w:val="24"/>
          <w:lang w:eastAsia="zh-CN"/>
        </w:rPr>
        <w:t>02</w:t>
      </w:r>
      <w:r>
        <w:rPr>
          <w:rFonts w:ascii="Times New Roman" w:eastAsiaTheme="minorEastAsia" w:hAnsi="Times New Roman" w:cs="Times New Roman" w:hint="eastAsia"/>
          <w:szCs w:val="24"/>
          <w:lang w:eastAsia="zh-CN"/>
        </w:rPr>
        <w:t>日</w:t>
      </w:r>
      <w:r>
        <w:rPr>
          <w:rFonts w:ascii="Times New Roman" w:eastAsiaTheme="minorEastAsia" w:hAnsi="Times New Roman" w:cs="Times New Roman" w:hint="eastAsia"/>
          <w:szCs w:val="24"/>
          <w:lang w:val="ru-RU" w:eastAsia="zh-CN"/>
        </w:rPr>
        <w:t>10:00</w:t>
      </w:r>
      <w:r>
        <w:rPr>
          <w:rFonts w:ascii="Times New Roman" w:eastAsiaTheme="minorEastAsia" w:hAnsi="Times New Roman" w:cs="Times New Roman"/>
          <w:szCs w:val="24"/>
          <w:lang w:val="ru-RU" w:eastAsia="zh-CN"/>
        </w:rPr>
        <w:t>，</w:t>
      </w:r>
      <w:r>
        <w:rPr>
          <w:rFonts w:ascii="Times New Roman" w:eastAsiaTheme="minorEastAsia" w:hAnsi="Times New Roman" w:cs="Times New Roman"/>
          <w:szCs w:val="24"/>
          <w:lang w:eastAsia="zh-CN"/>
        </w:rPr>
        <w:t>地点为</w:t>
      </w:r>
      <w:r>
        <w:rPr>
          <w:rFonts w:ascii="Times New Roman" w:eastAsiaTheme="minorEastAsia" w:hAnsi="Times New Roman" w:cs="Times New Roman"/>
          <w:szCs w:val="24"/>
          <w:u w:val="single"/>
          <w:lang w:eastAsia="zh-CN"/>
        </w:rPr>
        <w:t>待定</w:t>
      </w:r>
      <w:r>
        <w:rPr>
          <w:rFonts w:ascii="Times New Roman" w:eastAsiaTheme="minorEastAsia" w:hAnsi="Times New Roman" w:cs="Times New Roman"/>
          <w:szCs w:val="24"/>
          <w:lang w:val="ru-RU" w:eastAsia="zh-CN"/>
        </w:rPr>
        <w:t xml:space="preserve"> </w:t>
      </w:r>
      <w:r>
        <w:rPr>
          <w:rFonts w:ascii="Times New Roman" w:eastAsiaTheme="minorEastAsia" w:hAnsi="Times New Roman" w:cs="Times New Roman"/>
          <w:szCs w:val="24"/>
          <w:lang w:eastAsia="zh-CN"/>
        </w:rPr>
        <w:t>。</w:t>
      </w:r>
    </w:p>
    <w:p w14:paraId="0A579F8A" w14:textId="77777777" w:rsidR="008724C4" w:rsidRDefault="00000000">
      <w:pPr>
        <w:pStyle w:val="2"/>
        <w:spacing w:after="0" w:line="360" w:lineRule="auto"/>
        <w:ind w:firstLine="440"/>
        <w:rPr>
          <w:rFonts w:ascii="Times New Roman" w:eastAsia="仿宋_GB2312" w:hAnsi="Times New Roman" w:cs="Times New Roman"/>
          <w:sz w:val="22"/>
          <w:szCs w:val="24"/>
          <w:lang w:val="ru-RU" w:eastAsia="zh-CN"/>
        </w:rPr>
      </w:pPr>
      <w:r>
        <w:rPr>
          <w:rFonts w:ascii="Times New Roman" w:eastAsia="仿宋_GB2312" w:hAnsi="Times New Roman" w:cs="Times New Roman"/>
          <w:sz w:val="22"/>
          <w:szCs w:val="24"/>
          <w:lang w:val="ru-RU" w:eastAsia="zh-CN"/>
        </w:rPr>
        <w:t xml:space="preserve">5.1 Крайний срок предоставления тендерной документации (крайний срок предложения, о котором речь пойдет ниже) - </w:t>
      </w:r>
      <w:r>
        <w:rPr>
          <w:rFonts w:ascii="Times New Roman" w:eastAsia="仿宋_GB2312" w:hAnsi="Times New Roman" w:cs="Times New Roman"/>
          <w:color w:val="000000" w:themeColor="text1"/>
          <w:sz w:val="22"/>
          <w:szCs w:val="24"/>
          <w:lang w:val="ru-RU" w:eastAsia="zh-CN"/>
        </w:rPr>
        <w:t>0</w:t>
      </w:r>
      <w:r w:rsidRPr="0084572D">
        <w:rPr>
          <w:rFonts w:ascii="Times New Roman" w:eastAsia="仿宋_GB2312" w:hAnsi="Times New Roman" w:cs="Times New Roman" w:hint="eastAsia"/>
          <w:color w:val="000000" w:themeColor="text1"/>
          <w:sz w:val="22"/>
          <w:szCs w:val="24"/>
          <w:lang w:val="ru-RU" w:eastAsia="zh-CN"/>
        </w:rPr>
        <w:t>2</w:t>
      </w:r>
      <w:r>
        <w:rPr>
          <w:rFonts w:ascii="Times New Roman" w:eastAsia="仿宋_GB2312" w:hAnsi="Times New Roman" w:cs="Times New Roman"/>
          <w:color w:val="000000" w:themeColor="text1"/>
          <w:sz w:val="22"/>
          <w:szCs w:val="24"/>
          <w:lang w:val="ru-RU" w:eastAsia="zh-CN"/>
        </w:rPr>
        <w:t>Сентябрь 202</w:t>
      </w:r>
      <w:r>
        <w:rPr>
          <w:rFonts w:ascii="Times New Roman" w:eastAsia="仿宋_GB2312" w:hAnsi="Times New Roman" w:cs="Times New Roman" w:hint="eastAsia"/>
          <w:color w:val="000000" w:themeColor="text1"/>
          <w:sz w:val="22"/>
          <w:szCs w:val="24"/>
          <w:lang w:val="ru-RU" w:eastAsia="zh-CN"/>
        </w:rPr>
        <w:t>5</w:t>
      </w:r>
      <w:r>
        <w:rPr>
          <w:rFonts w:ascii="Times New Roman" w:eastAsia="仿宋_GB2312" w:hAnsi="Times New Roman" w:cs="Times New Roman"/>
          <w:color w:val="000000" w:themeColor="text1"/>
          <w:sz w:val="22"/>
          <w:szCs w:val="24"/>
          <w:lang w:val="ru-RU" w:eastAsia="zh-CN"/>
        </w:rPr>
        <w:t xml:space="preserve"> года </w:t>
      </w:r>
      <w:r>
        <w:rPr>
          <w:rFonts w:ascii="Times New Roman" w:eastAsia="仿宋_GB2312" w:hAnsi="Times New Roman" w:cs="Times New Roman"/>
          <w:sz w:val="22"/>
          <w:szCs w:val="24"/>
          <w:lang w:val="ru-RU" w:eastAsia="zh-CN"/>
        </w:rPr>
        <w:t>10:00, место будет определено дополнительно.</w:t>
      </w:r>
    </w:p>
    <w:p w14:paraId="5E9026A1" w14:textId="77777777" w:rsidR="008724C4" w:rsidRDefault="00000000">
      <w:pPr>
        <w:pStyle w:val="2"/>
        <w:spacing w:after="0" w:line="360" w:lineRule="auto"/>
        <w:ind w:firstLine="440"/>
        <w:rPr>
          <w:rFonts w:ascii="Times New Roman" w:eastAsiaTheme="minorEastAsia" w:hAnsi="Times New Roman" w:cs="Times New Roman"/>
          <w:szCs w:val="24"/>
          <w:lang w:val="ru-RU" w:eastAsia="zh-CN"/>
        </w:rPr>
      </w:pPr>
      <w:r>
        <w:rPr>
          <w:rFonts w:ascii="Times New Roman" w:eastAsia="仿宋_GB2312" w:hAnsi="Times New Roman" w:cs="Times New Roman"/>
          <w:sz w:val="22"/>
          <w:szCs w:val="24"/>
          <w:lang w:val="zh-CN" w:eastAsia="zh-CN"/>
        </w:rPr>
        <w:t xml:space="preserve">5.2 </w:t>
      </w:r>
      <w:r>
        <w:rPr>
          <w:rFonts w:ascii="Times New Roman" w:eastAsiaTheme="minorEastAsia" w:hAnsi="Times New Roman" w:cs="Times New Roman"/>
          <w:szCs w:val="24"/>
          <w:lang w:val="zh-CN" w:eastAsia="zh-CN"/>
        </w:rPr>
        <w:t>逾期送达的、未送达指定地点的或者未按照</w:t>
      </w:r>
      <w:r>
        <w:rPr>
          <w:rFonts w:ascii="Times New Roman" w:eastAsiaTheme="minorEastAsia" w:hAnsi="Times New Roman" w:cs="Times New Roman" w:hint="eastAsia"/>
          <w:szCs w:val="24"/>
          <w:lang w:val="zh-CN" w:eastAsia="zh-CN"/>
        </w:rPr>
        <w:t>招标文件</w:t>
      </w:r>
      <w:r>
        <w:rPr>
          <w:rFonts w:ascii="Times New Roman" w:eastAsiaTheme="minorEastAsia" w:hAnsi="Times New Roman" w:cs="Times New Roman"/>
          <w:szCs w:val="24"/>
          <w:lang w:val="zh-CN" w:eastAsia="zh-CN"/>
        </w:rPr>
        <w:t>要求密封的</w:t>
      </w:r>
      <w:r>
        <w:rPr>
          <w:rFonts w:ascii="Times New Roman" w:eastAsiaTheme="minorEastAsia" w:hAnsi="Times New Roman" w:cs="Times New Roman" w:hint="eastAsia"/>
          <w:szCs w:val="24"/>
          <w:lang w:val="zh-CN" w:eastAsia="zh-CN"/>
        </w:rPr>
        <w:t>投标文件</w:t>
      </w:r>
      <w:r>
        <w:rPr>
          <w:rFonts w:ascii="Times New Roman" w:eastAsiaTheme="minorEastAsia" w:hAnsi="Times New Roman" w:cs="Times New Roman"/>
          <w:szCs w:val="24"/>
          <w:lang w:val="zh-CN" w:eastAsia="zh-CN"/>
        </w:rPr>
        <w:t>，</w:t>
      </w:r>
      <w:r>
        <w:rPr>
          <w:rFonts w:ascii="Times New Roman" w:eastAsiaTheme="minorEastAsia" w:hAnsi="Times New Roman" w:cs="Times New Roman" w:hint="eastAsia"/>
          <w:szCs w:val="24"/>
          <w:lang w:val="zh-CN" w:eastAsia="zh-CN"/>
        </w:rPr>
        <w:t>招标人</w:t>
      </w:r>
      <w:r>
        <w:rPr>
          <w:rFonts w:ascii="Times New Roman" w:eastAsiaTheme="minorEastAsia" w:hAnsi="Times New Roman" w:cs="Times New Roman"/>
          <w:szCs w:val="24"/>
          <w:lang w:val="zh-CN" w:eastAsia="zh-CN"/>
        </w:rPr>
        <w:t>将予以拒收。</w:t>
      </w:r>
    </w:p>
    <w:p w14:paraId="5B26E2DA" w14:textId="77777777" w:rsidR="008724C4" w:rsidRDefault="00000000">
      <w:pPr>
        <w:pStyle w:val="2"/>
        <w:spacing w:after="0" w:line="360" w:lineRule="auto"/>
        <w:ind w:firstLine="440"/>
        <w:rPr>
          <w:rFonts w:asciiTheme="minorHAnsi" w:hAnsiTheme="minorHAnsi"/>
          <w:lang w:val="ru-RU" w:eastAsia="zh-CN"/>
        </w:rPr>
      </w:pPr>
      <w:r>
        <w:rPr>
          <w:rFonts w:ascii="Times New Roman" w:eastAsia="仿宋_GB2312" w:hAnsi="Times New Roman" w:cs="Times New Roman"/>
          <w:sz w:val="22"/>
          <w:szCs w:val="24"/>
          <w:lang w:val="ru-RU" w:eastAsia="zh-CN"/>
        </w:rPr>
        <w:t>5.2 Участник отклонит тендерную документацию, которая доставлена с опозданием, не доставлена в указанное место или не запечатана в соответствии с требованиями тендерной документации</w:t>
      </w:r>
      <w:r>
        <w:rPr>
          <w:rFonts w:ascii="Times New Roman" w:eastAsia="仿宋_GB2312" w:hAnsi="Times New Roman" w:cs="Times New Roman"/>
          <w:szCs w:val="24"/>
          <w:lang w:val="ru-RU" w:eastAsia="zh-CN"/>
        </w:rPr>
        <w:t>.</w:t>
      </w:r>
    </w:p>
    <w:p w14:paraId="7DD9A267" w14:textId="77777777" w:rsidR="008724C4" w:rsidRDefault="00000000">
      <w:pPr>
        <w:numPr>
          <w:ilvl w:val="0"/>
          <w:numId w:val="1"/>
        </w:numPr>
        <w:spacing w:line="360" w:lineRule="auto"/>
        <w:ind w:left="0" w:firstLine="480"/>
        <w:rPr>
          <w:rFonts w:hint="eastAsia"/>
          <w:lang w:val="ru-RU" w:eastAsia="zh-CN"/>
        </w:rPr>
      </w:pPr>
      <w:r>
        <w:rPr>
          <w:rFonts w:hint="eastAsia"/>
          <w:lang w:eastAsia="zh-CN"/>
        </w:rPr>
        <w:t>开标时间及地点</w:t>
      </w:r>
    </w:p>
    <w:p w14:paraId="21384820" w14:textId="77777777" w:rsidR="008724C4"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6. время и место вскрытия тендерных предложений</w:t>
      </w:r>
    </w:p>
    <w:p w14:paraId="0733AD19" w14:textId="77777777" w:rsidR="008724C4" w:rsidRDefault="00000000">
      <w:pPr>
        <w:widowControl w:val="0"/>
        <w:spacing w:line="360" w:lineRule="auto"/>
        <w:ind w:firstLine="480"/>
        <w:rPr>
          <w:rFonts w:asciiTheme="minorHAnsi" w:hAnsiTheme="minorHAnsi"/>
          <w:szCs w:val="24"/>
          <w:lang w:val="ru-RU" w:eastAsia="zh-CN"/>
        </w:rPr>
      </w:pPr>
      <w:r>
        <w:rPr>
          <w:rFonts w:ascii="Times New Roman" w:hAnsi="Times New Roman" w:cs="Times New Roman" w:hint="eastAsia"/>
          <w:szCs w:val="24"/>
          <w:lang w:val="ru-RU" w:eastAsia="zh-CN"/>
        </w:rPr>
        <w:t>6.1</w:t>
      </w:r>
      <w:r>
        <w:rPr>
          <w:rFonts w:ascii="Times New Roman" w:hAnsi="Times New Roman" w:cs="Times New Roman"/>
          <w:szCs w:val="24"/>
          <w:lang w:val="zh-CN" w:eastAsia="zh-CN"/>
        </w:rPr>
        <w:t>开</w:t>
      </w:r>
      <w:r>
        <w:rPr>
          <w:rFonts w:ascii="Times New Roman" w:hAnsi="Times New Roman" w:cs="Times New Roman" w:hint="eastAsia"/>
          <w:szCs w:val="24"/>
          <w:lang w:eastAsia="zh-CN"/>
        </w:rPr>
        <w:t>启报价</w:t>
      </w:r>
      <w:r>
        <w:rPr>
          <w:rFonts w:ascii="Times New Roman" w:hAnsi="Times New Roman" w:cs="Times New Roman"/>
          <w:szCs w:val="24"/>
          <w:lang w:val="zh-CN" w:eastAsia="zh-CN"/>
        </w:rPr>
        <w:t>时间</w:t>
      </w:r>
      <w:r>
        <w:rPr>
          <w:rFonts w:ascii="Times New Roman" w:hAnsi="Times New Roman" w:cs="Times New Roman"/>
          <w:szCs w:val="24"/>
          <w:lang w:val="ru-RU" w:eastAsia="zh-CN"/>
        </w:rPr>
        <w:t>：</w:t>
      </w:r>
      <w:r>
        <w:rPr>
          <w:color w:val="000000" w:themeColor="text1"/>
          <w:lang w:val="ru-RU" w:eastAsia="zh-CN"/>
        </w:rPr>
        <w:t>202</w:t>
      </w:r>
      <w:r>
        <w:rPr>
          <w:rFonts w:hint="eastAsia"/>
          <w:color w:val="000000" w:themeColor="text1"/>
          <w:lang w:eastAsia="zh-CN"/>
        </w:rPr>
        <w:t>5</w:t>
      </w:r>
      <w:r>
        <w:rPr>
          <w:rFonts w:hint="eastAsia"/>
          <w:color w:val="000000" w:themeColor="text1"/>
          <w:szCs w:val="24"/>
          <w:lang w:eastAsia="zh-CN"/>
        </w:rPr>
        <w:t>年</w:t>
      </w:r>
      <w:r>
        <w:rPr>
          <w:color w:val="000000" w:themeColor="text1"/>
          <w:szCs w:val="24"/>
          <w:lang w:val="ru-RU" w:eastAsia="zh-CN"/>
        </w:rPr>
        <w:t>0</w:t>
      </w:r>
      <w:r>
        <w:rPr>
          <w:rFonts w:hint="eastAsia"/>
          <w:color w:val="000000" w:themeColor="text1"/>
          <w:szCs w:val="24"/>
          <w:lang w:eastAsia="zh-CN"/>
        </w:rPr>
        <w:t>9月02日</w:t>
      </w:r>
      <w:r>
        <w:rPr>
          <w:rFonts w:hint="eastAsia"/>
          <w:szCs w:val="24"/>
          <w:lang w:val="ru-RU" w:eastAsia="zh-CN"/>
        </w:rPr>
        <w:t>1</w:t>
      </w:r>
      <w:r>
        <w:rPr>
          <w:szCs w:val="24"/>
          <w:lang w:val="ru-RU" w:eastAsia="zh-CN"/>
        </w:rPr>
        <w:t>0</w:t>
      </w:r>
      <w:r>
        <w:rPr>
          <w:rFonts w:hint="eastAsia"/>
          <w:szCs w:val="24"/>
          <w:lang w:val="ru-RU" w:eastAsia="zh-CN"/>
        </w:rPr>
        <w:t>:0</w:t>
      </w:r>
      <w:r>
        <w:rPr>
          <w:szCs w:val="24"/>
          <w:lang w:val="ru-RU" w:eastAsia="zh-CN"/>
        </w:rPr>
        <w:t>0</w:t>
      </w:r>
    </w:p>
    <w:p w14:paraId="648457C5" w14:textId="77777777" w:rsidR="008724C4"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 xml:space="preserve">6.1 Время вскрытия предложений: 10:00,  </w:t>
      </w:r>
      <w:r>
        <w:rPr>
          <w:rFonts w:ascii="Times New Roman" w:eastAsia="仿宋_GB2312" w:hAnsi="Times New Roman" w:cs="Times New Roman" w:hint="eastAsia"/>
          <w:color w:val="000000" w:themeColor="text1"/>
          <w:kern w:val="2"/>
          <w:sz w:val="22"/>
          <w:szCs w:val="24"/>
          <w:lang w:val="ru-RU" w:eastAsia="zh-CN"/>
        </w:rPr>
        <w:t>0</w:t>
      </w:r>
      <w:r w:rsidRPr="0084572D">
        <w:rPr>
          <w:rFonts w:ascii="Times New Roman" w:eastAsia="仿宋_GB2312" w:hAnsi="Times New Roman" w:cs="Times New Roman" w:hint="eastAsia"/>
          <w:color w:val="000000" w:themeColor="text1"/>
          <w:kern w:val="2"/>
          <w:sz w:val="22"/>
          <w:szCs w:val="24"/>
          <w:lang w:val="ru-RU" w:eastAsia="zh-CN"/>
        </w:rPr>
        <w:t>2</w:t>
      </w:r>
      <w:r>
        <w:rPr>
          <w:rFonts w:ascii="Times New Roman" w:eastAsia="仿宋_GB2312" w:hAnsi="Times New Roman" w:cs="Times New Roman"/>
          <w:color w:val="000000" w:themeColor="text1"/>
          <w:kern w:val="2"/>
          <w:sz w:val="22"/>
          <w:szCs w:val="24"/>
          <w:lang w:val="ru-RU" w:eastAsia="zh-CN"/>
        </w:rPr>
        <w:t xml:space="preserve"> Сентябрь 202</w:t>
      </w:r>
      <w:r>
        <w:rPr>
          <w:rFonts w:ascii="Times New Roman" w:eastAsia="仿宋_GB2312" w:hAnsi="Times New Roman" w:cs="Times New Roman" w:hint="eastAsia"/>
          <w:color w:val="000000" w:themeColor="text1"/>
          <w:kern w:val="2"/>
          <w:sz w:val="22"/>
          <w:szCs w:val="24"/>
          <w:lang w:val="ru-RU" w:eastAsia="zh-CN"/>
        </w:rPr>
        <w:t>5</w:t>
      </w:r>
      <w:r>
        <w:rPr>
          <w:rFonts w:ascii="Times New Roman" w:eastAsia="仿宋_GB2312" w:hAnsi="Times New Roman" w:cs="Times New Roman"/>
          <w:color w:val="000000" w:themeColor="text1"/>
          <w:kern w:val="2"/>
          <w:sz w:val="22"/>
          <w:szCs w:val="24"/>
          <w:lang w:val="ru-RU" w:eastAsia="zh-CN"/>
        </w:rPr>
        <w:t xml:space="preserve"> г.</w:t>
      </w:r>
    </w:p>
    <w:p w14:paraId="4428098A" w14:textId="77777777" w:rsidR="008724C4" w:rsidRDefault="00000000">
      <w:pPr>
        <w:spacing w:line="360" w:lineRule="auto"/>
        <w:ind w:firstLine="480"/>
        <w:jc w:val="both"/>
        <w:rPr>
          <w:rFonts w:asciiTheme="minorHAnsi" w:hAnsiTheme="minorHAnsi"/>
          <w:szCs w:val="24"/>
          <w:lang w:val="ru-RU" w:eastAsia="zh-CN"/>
        </w:rPr>
      </w:pPr>
      <w:r>
        <w:rPr>
          <w:rFonts w:ascii="Times New Roman" w:hAnsi="Times New Roman" w:cs="Times New Roman" w:hint="eastAsia"/>
          <w:szCs w:val="24"/>
          <w:lang w:val="ru-RU" w:eastAsia="zh-CN"/>
        </w:rPr>
        <w:t>6.2</w:t>
      </w:r>
      <w:r>
        <w:rPr>
          <w:rFonts w:ascii="Times New Roman" w:hAnsi="Times New Roman" w:cs="Times New Roman"/>
          <w:szCs w:val="24"/>
          <w:lang w:val="zh-CN" w:eastAsia="zh-CN"/>
        </w:rPr>
        <w:t>开</w:t>
      </w:r>
      <w:r>
        <w:rPr>
          <w:rFonts w:ascii="Times New Roman" w:hAnsi="Times New Roman" w:cs="Times New Roman" w:hint="eastAsia"/>
          <w:szCs w:val="24"/>
          <w:lang w:eastAsia="zh-CN"/>
        </w:rPr>
        <w:t>启报价</w:t>
      </w:r>
      <w:r>
        <w:rPr>
          <w:rFonts w:ascii="Times New Roman" w:hAnsi="Times New Roman" w:cs="Times New Roman"/>
          <w:szCs w:val="24"/>
          <w:lang w:eastAsia="zh-CN"/>
        </w:rPr>
        <w:t>地点</w:t>
      </w:r>
      <w:r>
        <w:rPr>
          <w:rFonts w:ascii="Times New Roman" w:hAnsi="Times New Roman" w:cs="Times New Roman"/>
          <w:szCs w:val="24"/>
          <w:lang w:val="ru-RU" w:eastAsia="zh-CN"/>
        </w:rPr>
        <w:t>：</w:t>
      </w:r>
      <w:r>
        <w:rPr>
          <w:szCs w:val="24"/>
          <w:u w:val="single"/>
          <w:lang w:val="ru-RU" w:eastAsia="zh-CN"/>
        </w:rPr>
        <w:t xml:space="preserve"> </w:t>
      </w:r>
      <w:r>
        <w:rPr>
          <w:rFonts w:hint="eastAsia"/>
          <w:szCs w:val="24"/>
          <w:u w:val="single"/>
          <w:lang w:val="ru-RU" w:eastAsia="zh-CN"/>
        </w:rPr>
        <w:t xml:space="preserve"> </w:t>
      </w:r>
      <w:r>
        <w:rPr>
          <w:szCs w:val="24"/>
          <w:u w:val="single"/>
          <w:lang w:eastAsia="zh-CN"/>
        </w:rPr>
        <w:t>待定</w:t>
      </w:r>
      <w:r>
        <w:rPr>
          <w:rFonts w:hint="eastAsia"/>
          <w:szCs w:val="24"/>
          <w:u w:val="single"/>
          <w:lang w:val="ru-RU" w:eastAsia="zh-CN"/>
        </w:rPr>
        <w:t>，</w:t>
      </w:r>
      <w:r>
        <w:rPr>
          <w:rFonts w:hint="eastAsia"/>
          <w:szCs w:val="24"/>
          <w:u w:val="single"/>
          <w:lang w:eastAsia="zh-CN"/>
        </w:rPr>
        <w:t>招标人另行通知</w:t>
      </w:r>
      <w:r>
        <w:rPr>
          <w:rFonts w:hint="eastAsia"/>
          <w:szCs w:val="24"/>
          <w:u w:val="single"/>
          <w:lang w:val="ru-RU" w:eastAsia="zh-CN"/>
        </w:rPr>
        <w:t xml:space="preserve">  </w:t>
      </w:r>
      <w:r>
        <w:rPr>
          <w:szCs w:val="24"/>
          <w:u w:val="single"/>
          <w:lang w:val="ru-RU" w:eastAsia="zh-CN"/>
        </w:rPr>
        <w:t xml:space="preserve"> </w:t>
      </w:r>
      <w:r>
        <w:rPr>
          <w:rFonts w:hint="eastAsia"/>
          <w:szCs w:val="24"/>
          <w:lang w:eastAsia="zh-CN"/>
        </w:rPr>
        <w:t>。投标人应派法定代表人或授权代理人（随身携带证明文件及身份证）出席。</w:t>
      </w:r>
    </w:p>
    <w:p w14:paraId="4F02DF54" w14:textId="77777777" w:rsidR="008724C4"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6.2 Место вскрытия предложений: определяется, сообщается участником торгов. Участник торгов должен направить законного представителя или уполномоченного агента (с подтверждающими документами и удостоверением личности) для присутствия.</w:t>
      </w:r>
    </w:p>
    <w:p w14:paraId="3C3E7E72" w14:textId="77777777" w:rsidR="008724C4" w:rsidRDefault="00000000">
      <w:pPr>
        <w:numPr>
          <w:ilvl w:val="0"/>
          <w:numId w:val="1"/>
        </w:numPr>
        <w:spacing w:line="360" w:lineRule="auto"/>
        <w:ind w:left="0" w:firstLine="480"/>
        <w:rPr>
          <w:rFonts w:hint="eastAsia"/>
          <w:lang w:val="ru-RU" w:eastAsia="zh-CN"/>
        </w:rPr>
      </w:pPr>
      <w:r>
        <w:rPr>
          <w:rFonts w:hint="eastAsia"/>
          <w:lang w:eastAsia="zh-CN"/>
        </w:rPr>
        <w:t>其他</w:t>
      </w:r>
      <w:r>
        <w:rPr>
          <w:rFonts w:hint="eastAsia"/>
          <w:lang w:val="ru-RU" w:eastAsia="zh-CN"/>
        </w:rPr>
        <w:t xml:space="preserve">      </w:t>
      </w:r>
    </w:p>
    <w:p w14:paraId="4485A897" w14:textId="77777777" w:rsidR="008724C4"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7. Другое</w:t>
      </w:r>
    </w:p>
    <w:p w14:paraId="56A18624" w14:textId="77777777" w:rsidR="008724C4" w:rsidRDefault="00000000">
      <w:pPr>
        <w:spacing w:line="360" w:lineRule="auto"/>
        <w:ind w:firstLine="480"/>
        <w:rPr>
          <w:rFonts w:ascii="Times New Roman" w:hAnsi="Times New Roman" w:cs="Times New Roman"/>
          <w:szCs w:val="28"/>
          <w:lang w:val="ru-RU" w:eastAsia="zh-CN"/>
        </w:rPr>
      </w:pPr>
      <w:r>
        <w:rPr>
          <w:rFonts w:ascii="Times New Roman" w:hAnsi="Times New Roman" w:cs="Times New Roman" w:hint="eastAsia"/>
          <w:szCs w:val="28"/>
          <w:lang w:eastAsia="zh-CN"/>
        </w:rPr>
        <w:t>本次招标公告在阿克套能源有限责任公司网站上发布。</w:t>
      </w:r>
    </w:p>
    <w:p w14:paraId="0DA3F264" w14:textId="77777777" w:rsidR="008724C4" w:rsidRDefault="00000000">
      <w:pPr>
        <w:spacing w:line="360" w:lineRule="auto"/>
        <w:ind w:firstLine="480"/>
        <w:jc w:val="both"/>
        <w:rPr>
          <w:rFonts w:ascii="Times New Roman" w:eastAsia="仿宋_GB2312" w:hAnsi="Times New Roman" w:cs="Times New Roman"/>
          <w:kern w:val="2"/>
          <w:szCs w:val="24"/>
          <w:lang w:val="ru-RU" w:eastAsia="zh-CN"/>
        </w:rPr>
      </w:pPr>
      <w:r>
        <w:rPr>
          <w:rFonts w:ascii="Times New Roman" w:hAnsi="Times New Roman" w:cs="Times New Roman" w:hint="eastAsia"/>
          <w:szCs w:val="28"/>
          <w:lang w:val="ru-RU" w:eastAsia="zh-CN"/>
        </w:rPr>
        <w:t xml:space="preserve"> </w:t>
      </w:r>
      <w:r>
        <w:rPr>
          <w:rFonts w:ascii="Times New Roman" w:eastAsia="仿宋_GB2312" w:hAnsi="Times New Roman" w:cs="Times New Roman"/>
          <w:kern w:val="2"/>
          <w:szCs w:val="24"/>
          <w:lang w:val="ru-RU" w:eastAsia="zh-CN"/>
        </w:rPr>
        <w:t>Объявление о данном тендере публикуется на сайте Актауская Энергетическая компания.</w:t>
      </w:r>
    </w:p>
    <w:p w14:paraId="65969B9A" w14:textId="77777777" w:rsidR="008724C4" w:rsidRDefault="00000000">
      <w:pPr>
        <w:numPr>
          <w:ilvl w:val="0"/>
          <w:numId w:val="1"/>
        </w:numPr>
        <w:spacing w:line="360" w:lineRule="auto"/>
        <w:ind w:left="0" w:firstLine="480"/>
        <w:rPr>
          <w:rFonts w:hint="eastAsia"/>
          <w:lang w:val="ru-RU" w:eastAsia="zh-CN"/>
        </w:rPr>
      </w:pPr>
      <w:r>
        <w:rPr>
          <w:rFonts w:hint="eastAsia"/>
          <w:lang w:eastAsia="zh-CN"/>
        </w:rPr>
        <w:t>异议提出渠道和方式</w:t>
      </w:r>
    </w:p>
    <w:p w14:paraId="5DDC4267" w14:textId="77777777" w:rsidR="008724C4" w:rsidRDefault="00000000">
      <w:pPr>
        <w:spacing w:line="360" w:lineRule="auto"/>
        <w:ind w:firstLine="440"/>
        <w:rPr>
          <w:rFonts w:asciiTheme="minorHAnsi" w:hAnsiTheme="minorHAnsi"/>
          <w:lang w:val="ru-RU" w:eastAsia="zh-CN"/>
        </w:rPr>
      </w:pPr>
      <w:r>
        <w:rPr>
          <w:rFonts w:ascii="Times New Roman" w:eastAsia="仿宋_GB2312" w:hAnsi="Times New Roman" w:cs="Times New Roman"/>
          <w:kern w:val="2"/>
          <w:sz w:val="22"/>
          <w:szCs w:val="24"/>
          <w:lang w:val="ru-RU" w:eastAsia="zh-CN"/>
        </w:rPr>
        <w:t>8. каналы и способы подачи возражений</w:t>
      </w:r>
    </w:p>
    <w:p w14:paraId="65EC52FD" w14:textId="77777777" w:rsidR="008724C4" w:rsidRDefault="00000000">
      <w:pPr>
        <w:spacing w:line="360" w:lineRule="auto"/>
        <w:ind w:leftChars="75" w:left="180" w:firstLine="480"/>
        <w:rPr>
          <w:rStyle w:val="a8"/>
          <w:rFonts w:asciiTheme="minorHAnsi" w:hAnsiTheme="minorHAnsi"/>
          <w:color w:val="auto"/>
          <w:szCs w:val="24"/>
          <w:lang w:val="ru-RU" w:eastAsia="zh-CN" w:bidi="ar"/>
        </w:rPr>
      </w:pPr>
      <w:r>
        <w:rPr>
          <w:rStyle w:val="a8"/>
          <w:rFonts w:asciiTheme="minorEastAsia" w:hAnsiTheme="minorEastAsia" w:hint="eastAsia"/>
          <w:color w:val="auto"/>
          <w:szCs w:val="24"/>
          <w:lang w:eastAsia="zh-CN" w:bidi="ar"/>
        </w:rPr>
        <w:t>投标人或者其他利害关系人对本采购项目的公告内容有异议的，请在公告期间提出。本采购项目仅接受通过</w:t>
      </w:r>
      <w:r>
        <w:rPr>
          <w:rFonts w:ascii="Times New Roman" w:hAnsi="Times New Roman" w:cs="Times New Roman" w:hint="eastAsia"/>
          <w:kern w:val="2"/>
          <w:szCs w:val="24"/>
          <w:lang w:eastAsia="zh-CN"/>
        </w:rPr>
        <w:t>actwzcgb</w:t>
      </w:r>
      <w:r>
        <w:rPr>
          <w:rFonts w:ascii="Times New Roman" w:hAnsi="Times New Roman" w:cs="Times New Roman" w:hint="eastAsia"/>
          <w:kern w:val="2"/>
          <w:szCs w:val="24"/>
          <w:lang w:val="ru-RU" w:eastAsia="zh-CN"/>
        </w:rPr>
        <w:t>@163.</w:t>
      </w:r>
      <w:r>
        <w:rPr>
          <w:rFonts w:ascii="Times New Roman" w:hAnsi="Times New Roman" w:cs="Times New Roman" w:hint="eastAsia"/>
          <w:kern w:val="2"/>
          <w:szCs w:val="24"/>
          <w:lang w:eastAsia="zh-CN"/>
        </w:rPr>
        <w:t>com</w:t>
      </w:r>
      <w:r>
        <w:rPr>
          <w:rStyle w:val="a8"/>
          <w:rFonts w:asciiTheme="minorEastAsia" w:hAnsiTheme="minorEastAsia" w:hint="eastAsia"/>
          <w:color w:val="auto"/>
          <w:szCs w:val="24"/>
          <w:lang w:eastAsia="zh-CN" w:bidi="ar"/>
        </w:rPr>
        <w:t>邮箱提出的异议。</w:t>
      </w:r>
    </w:p>
    <w:p w14:paraId="3638B17E" w14:textId="77777777" w:rsidR="008724C4" w:rsidRDefault="00000000">
      <w:pPr>
        <w:pStyle w:val="2"/>
        <w:spacing w:after="0" w:line="360" w:lineRule="auto"/>
        <w:ind w:firstLine="440"/>
        <w:rPr>
          <w:rFonts w:asciiTheme="minorHAnsi" w:hAnsiTheme="minorHAnsi"/>
          <w:lang w:val="ru-RU" w:eastAsia="zh-CN" w:bidi="ar"/>
        </w:rPr>
      </w:pPr>
      <w:r>
        <w:rPr>
          <w:rFonts w:ascii="Times New Roman" w:eastAsia="仿宋_GB2312" w:hAnsi="Times New Roman" w:cs="Times New Roman"/>
          <w:sz w:val="22"/>
          <w:szCs w:val="24"/>
          <w:lang w:val="ru-RU" w:eastAsia="zh-CN"/>
        </w:rPr>
        <w:t xml:space="preserve">Участникам торгов или иным заинтересованным лицам, имеющим возражения по содержанию объявления о данном проекте закупки, предлагается подать их в период </w:t>
      </w:r>
      <w:r>
        <w:rPr>
          <w:rFonts w:ascii="Times New Roman" w:eastAsia="仿宋_GB2312" w:hAnsi="Times New Roman" w:cs="Times New Roman"/>
          <w:sz w:val="22"/>
          <w:szCs w:val="24"/>
          <w:lang w:val="ru-RU" w:eastAsia="zh-CN"/>
        </w:rPr>
        <w:lastRenderedPageBreak/>
        <w:t>подачи объявления. В данной закупочной процедуре принимаются только возражения, направленные по электронной почте</w:t>
      </w:r>
      <w:r>
        <w:rPr>
          <w:rFonts w:ascii="Times New Roman" w:eastAsia="仿宋_GB2312" w:hAnsi="Times New Roman" w:cs="Times New Roman"/>
          <w:sz w:val="22"/>
          <w:szCs w:val="24"/>
          <w:lang w:eastAsia="zh-CN"/>
        </w:rPr>
        <w:t> </w:t>
      </w:r>
      <w:r>
        <w:rPr>
          <w:rFonts w:ascii="Times New Roman" w:eastAsia="宋体" w:hAnsi="Times New Roman" w:cs="Times New Roman" w:hint="eastAsia"/>
          <w:szCs w:val="24"/>
          <w:lang w:eastAsia="zh-CN"/>
        </w:rPr>
        <w:t>actwzcgb</w:t>
      </w:r>
      <w:r>
        <w:rPr>
          <w:rFonts w:ascii="Times New Roman" w:eastAsia="宋体" w:hAnsi="Times New Roman" w:cs="Times New Roman" w:hint="eastAsia"/>
          <w:szCs w:val="24"/>
          <w:lang w:val="ru-RU" w:eastAsia="zh-CN"/>
        </w:rPr>
        <w:t>@163.</w:t>
      </w:r>
      <w:r>
        <w:rPr>
          <w:rFonts w:ascii="Times New Roman" w:eastAsia="宋体" w:hAnsi="Times New Roman" w:cs="Times New Roman" w:hint="eastAsia"/>
          <w:szCs w:val="24"/>
          <w:lang w:eastAsia="zh-CN"/>
        </w:rPr>
        <w:t>com</w:t>
      </w:r>
      <w:r>
        <w:rPr>
          <w:rFonts w:ascii="Times New Roman" w:eastAsia="仿宋_GB2312" w:hAnsi="Times New Roman" w:cs="Times New Roman"/>
          <w:szCs w:val="24"/>
          <w:lang w:val="ru-RU" w:eastAsia="zh-CN"/>
        </w:rPr>
        <w:t>.</w:t>
      </w:r>
    </w:p>
    <w:p w14:paraId="37FDF2BC" w14:textId="77777777" w:rsidR="008724C4" w:rsidRDefault="008724C4">
      <w:pPr>
        <w:pStyle w:val="a7"/>
        <w:spacing w:after="0" w:line="360" w:lineRule="auto"/>
        <w:rPr>
          <w:lang w:val="ru-RU" w:eastAsia="zh-CN"/>
        </w:rPr>
      </w:pPr>
    </w:p>
    <w:p w14:paraId="2455E679" w14:textId="77777777" w:rsidR="008724C4" w:rsidRDefault="00000000">
      <w:pPr>
        <w:numPr>
          <w:ilvl w:val="0"/>
          <w:numId w:val="1"/>
        </w:numPr>
        <w:spacing w:line="360" w:lineRule="auto"/>
        <w:ind w:left="0" w:firstLine="480"/>
        <w:rPr>
          <w:rFonts w:hint="eastAsia"/>
          <w:lang w:val="ru-RU" w:eastAsia="zh-CN"/>
        </w:rPr>
      </w:pPr>
      <w:bookmarkStart w:id="22" w:name="_Toc17025"/>
      <w:bookmarkStart w:id="23" w:name="_Toc13633"/>
      <w:bookmarkStart w:id="24" w:name="_Toc3706"/>
      <w:bookmarkStart w:id="25" w:name="_Toc182814118"/>
      <w:r>
        <w:rPr>
          <w:rFonts w:hint="eastAsia"/>
          <w:lang w:eastAsia="zh-CN"/>
        </w:rPr>
        <w:t>监督部门</w:t>
      </w:r>
      <w:bookmarkEnd w:id="22"/>
      <w:bookmarkEnd w:id="23"/>
      <w:bookmarkEnd w:id="24"/>
      <w:bookmarkEnd w:id="25"/>
    </w:p>
    <w:p w14:paraId="0E777113" w14:textId="77777777" w:rsidR="008724C4" w:rsidRDefault="00000000">
      <w:pPr>
        <w:spacing w:line="360" w:lineRule="auto"/>
        <w:ind w:firstLine="440"/>
        <w:rPr>
          <w:rFonts w:asciiTheme="minorHAnsi" w:hAnsiTheme="minorHAnsi"/>
          <w:lang w:val="ru-RU" w:eastAsia="zh-CN"/>
        </w:rPr>
      </w:pPr>
      <w:r>
        <w:rPr>
          <w:rFonts w:ascii="Times New Roman" w:eastAsia="仿宋_GB2312" w:hAnsi="Times New Roman" w:cs="Times New Roman"/>
          <w:kern w:val="2"/>
          <w:sz w:val="22"/>
          <w:szCs w:val="24"/>
          <w:lang w:val="ru-RU" w:eastAsia="zh-CN"/>
        </w:rPr>
        <w:t xml:space="preserve">9. Отдел надзора </w:t>
      </w:r>
    </w:p>
    <w:p w14:paraId="17399376" w14:textId="77777777" w:rsidR="008724C4" w:rsidRDefault="00000000">
      <w:pPr>
        <w:spacing w:line="360" w:lineRule="auto"/>
        <w:ind w:firstLine="480"/>
        <w:rPr>
          <w:rFonts w:asciiTheme="minorEastAsia" w:hAnsiTheme="minorEastAsia" w:hint="eastAsia"/>
          <w:szCs w:val="24"/>
          <w:lang w:eastAsia="zh-CN" w:bidi="ar"/>
        </w:rPr>
      </w:pPr>
      <w:r>
        <w:rPr>
          <w:rFonts w:asciiTheme="minorEastAsia" w:hAnsiTheme="minorEastAsia" w:hint="eastAsia"/>
          <w:szCs w:val="24"/>
          <w:lang w:eastAsia="zh-CN" w:bidi="ar"/>
        </w:rPr>
        <w:t>投标人（供应商）或者其他利害关系人认为采购活动不符合法律法规的，可以自知道或者应当知道之日起</w:t>
      </w:r>
      <w:r>
        <w:rPr>
          <w:rFonts w:asciiTheme="minorEastAsia" w:hAnsiTheme="minorEastAsia"/>
          <w:szCs w:val="24"/>
          <w:lang w:eastAsia="zh-CN" w:bidi="ar"/>
        </w:rPr>
        <w:t>10</w:t>
      </w:r>
      <w:r>
        <w:rPr>
          <w:rFonts w:asciiTheme="minorEastAsia" w:hAnsiTheme="minorEastAsia" w:hint="eastAsia"/>
          <w:szCs w:val="24"/>
          <w:lang w:eastAsia="zh-CN" w:bidi="ar"/>
        </w:rPr>
        <w:t>日内进行投诉。</w:t>
      </w:r>
    </w:p>
    <w:p w14:paraId="16DADA21" w14:textId="77777777" w:rsidR="008724C4" w:rsidRDefault="00000000">
      <w:pPr>
        <w:pStyle w:val="2"/>
        <w:spacing w:after="0" w:line="360" w:lineRule="auto"/>
        <w:ind w:firstLine="440"/>
        <w:rPr>
          <w:lang w:val="ru-RU" w:eastAsia="zh-CN"/>
        </w:rPr>
      </w:pPr>
      <w:r>
        <w:rPr>
          <w:rFonts w:ascii="Times New Roman" w:eastAsia="仿宋_GB2312" w:hAnsi="Times New Roman" w:cs="Times New Roman"/>
          <w:sz w:val="22"/>
          <w:szCs w:val="24"/>
          <w:lang w:val="ru-RU" w:eastAsia="zh-CN"/>
        </w:rPr>
        <w:t>Участники торгов (поставщики) или иные заинтересованные лица, считающие, что закупочная деятельность не соответствует законодательству и нормативным актам, могут подать жалобу в течение 10 дней с момента, когда они узнали или должны были узнать.</w:t>
      </w:r>
    </w:p>
    <w:p w14:paraId="64EEE9AB" w14:textId="77777777" w:rsidR="008724C4" w:rsidRDefault="00000000">
      <w:pPr>
        <w:spacing w:line="360" w:lineRule="auto"/>
        <w:ind w:firstLine="480"/>
        <w:rPr>
          <w:rFonts w:asciiTheme="minorEastAsia" w:eastAsiaTheme="minorEastAsia" w:hAnsiTheme="minorEastAsia" w:cstheme="minorBidi" w:hint="eastAsia"/>
          <w:szCs w:val="24"/>
          <w:lang w:eastAsia="zh-CN" w:bidi="ar"/>
        </w:rPr>
      </w:pPr>
      <w:r>
        <w:rPr>
          <w:rFonts w:asciiTheme="minorEastAsia" w:hAnsiTheme="minorEastAsia" w:hint="eastAsia"/>
          <w:szCs w:val="24"/>
          <w:lang w:eastAsia="zh-CN" w:bidi="ar"/>
        </w:rPr>
        <w:t>本采购项目的监督部门为</w:t>
      </w:r>
      <w:bookmarkStart w:id="26" w:name="OLE_LINK93"/>
      <w:r>
        <w:rPr>
          <w:rFonts w:asciiTheme="minorEastAsia" w:hAnsiTheme="minorEastAsia" w:hint="eastAsia"/>
          <w:szCs w:val="24"/>
          <w:lang w:eastAsia="zh-CN" w:bidi="ar"/>
        </w:rPr>
        <w:t>华</w:t>
      </w:r>
      <w:proofErr w:type="gramStart"/>
      <w:r>
        <w:rPr>
          <w:rFonts w:asciiTheme="minorEastAsia" w:hAnsiTheme="minorEastAsia" w:hint="eastAsia"/>
          <w:szCs w:val="24"/>
          <w:lang w:eastAsia="zh-CN" w:bidi="ar"/>
        </w:rPr>
        <w:t>电海外</w:t>
      </w:r>
      <w:proofErr w:type="gramEnd"/>
      <w:r>
        <w:rPr>
          <w:rFonts w:asciiTheme="minorEastAsia" w:hAnsiTheme="minorEastAsia" w:hint="eastAsia"/>
          <w:szCs w:val="24"/>
          <w:lang w:eastAsia="zh-CN" w:bidi="ar"/>
        </w:rPr>
        <w:t>投资有限公司</w:t>
      </w:r>
      <w:bookmarkEnd w:id="26"/>
      <w:r>
        <w:rPr>
          <w:rFonts w:asciiTheme="minorEastAsia" w:eastAsiaTheme="minorEastAsia" w:hAnsiTheme="minorEastAsia" w:cstheme="minorBidi" w:hint="eastAsia"/>
          <w:szCs w:val="24"/>
          <w:lang w:eastAsia="zh-CN" w:bidi="ar"/>
        </w:rPr>
        <w:t>。</w:t>
      </w:r>
    </w:p>
    <w:p w14:paraId="3C87427A" w14:textId="77777777" w:rsidR="008724C4" w:rsidRDefault="00000000">
      <w:pPr>
        <w:spacing w:line="360" w:lineRule="auto"/>
        <w:ind w:firstLine="440"/>
        <w:jc w:val="both"/>
        <w:rPr>
          <w:rFonts w:hint="eastAsia"/>
          <w:lang w:val="ru-RU" w:eastAsia="zh-CN"/>
        </w:rPr>
      </w:pPr>
      <w:r>
        <w:rPr>
          <w:rFonts w:ascii="Times New Roman" w:eastAsia="仿宋_GB2312" w:hAnsi="Times New Roman" w:cs="Times New Roman"/>
          <w:kern w:val="2"/>
          <w:sz w:val="22"/>
          <w:szCs w:val="24"/>
          <w:lang w:val="ru-RU" w:eastAsia="zh-CN"/>
        </w:rPr>
        <w:t xml:space="preserve">Отделом надзора за данным проектом закупок является компания </w:t>
      </w:r>
      <w:r>
        <w:rPr>
          <w:rFonts w:ascii="Times New Roman" w:eastAsia="仿宋_GB2312" w:hAnsi="Times New Roman" w:cs="Times New Roman"/>
          <w:kern w:val="2"/>
          <w:sz w:val="22"/>
          <w:szCs w:val="24"/>
          <w:lang w:eastAsia="zh-CN"/>
        </w:rPr>
        <w:t>Huadian</w:t>
      </w:r>
      <w:r>
        <w:rPr>
          <w:rFonts w:ascii="Times New Roman" w:eastAsia="仿宋_GB2312" w:hAnsi="Times New Roman" w:cs="Times New Roman"/>
          <w:kern w:val="2"/>
          <w:sz w:val="22"/>
          <w:szCs w:val="24"/>
          <w:lang w:val="ru-RU" w:eastAsia="zh-CN"/>
        </w:rPr>
        <w:t xml:space="preserve"> </w:t>
      </w:r>
      <w:r>
        <w:rPr>
          <w:rFonts w:ascii="Times New Roman" w:eastAsia="仿宋_GB2312" w:hAnsi="Times New Roman" w:cs="Times New Roman"/>
          <w:kern w:val="2"/>
          <w:sz w:val="22"/>
          <w:szCs w:val="24"/>
          <w:lang w:eastAsia="zh-CN"/>
        </w:rPr>
        <w:t>Overseas</w:t>
      </w:r>
      <w:r>
        <w:rPr>
          <w:rFonts w:ascii="Times New Roman" w:eastAsia="仿宋_GB2312" w:hAnsi="Times New Roman" w:cs="Times New Roman"/>
          <w:kern w:val="2"/>
          <w:sz w:val="22"/>
          <w:szCs w:val="24"/>
          <w:lang w:val="ru-RU" w:eastAsia="zh-CN"/>
        </w:rPr>
        <w:t xml:space="preserve"> </w:t>
      </w:r>
      <w:r>
        <w:rPr>
          <w:rFonts w:ascii="Times New Roman" w:eastAsia="仿宋_GB2312" w:hAnsi="Times New Roman" w:cs="Times New Roman"/>
          <w:kern w:val="2"/>
          <w:sz w:val="22"/>
          <w:szCs w:val="24"/>
          <w:lang w:eastAsia="zh-CN"/>
        </w:rPr>
        <w:t>Investment</w:t>
      </w:r>
      <w:r>
        <w:rPr>
          <w:rFonts w:ascii="Times New Roman" w:eastAsia="仿宋_GB2312" w:hAnsi="Times New Roman" w:cs="Times New Roman"/>
          <w:kern w:val="2"/>
          <w:sz w:val="22"/>
          <w:szCs w:val="24"/>
          <w:lang w:val="ru-RU" w:eastAsia="zh-CN"/>
        </w:rPr>
        <w:t xml:space="preserve"> </w:t>
      </w:r>
      <w:r>
        <w:rPr>
          <w:rFonts w:ascii="Times New Roman" w:eastAsia="仿宋_GB2312" w:hAnsi="Times New Roman" w:cs="Times New Roman"/>
          <w:kern w:val="2"/>
          <w:sz w:val="22"/>
          <w:szCs w:val="24"/>
          <w:lang w:eastAsia="zh-CN"/>
        </w:rPr>
        <w:t>Co</w:t>
      </w:r>
      <w:r>
        <w:rPr>
          <w:rFonts w:ascii="Times New Roman" w:eastAsia="仿宋_GB2312" w:hAnsi="Times New Roman" w:cs="Times New Roman"/>
          <w:kern w:val="2"/>
          <w:sz w:val="22"/>
          <w:szCs w:val="24"/>
          <w:lang w:val="ru-RU" w:eastAsia="zh-CN"/>
        </w:rPr>
        <w:t>.</w:t>
      </w:r>
    </w:p>
    <w:p w14:paraId="2C0E17BD" w14:textId="77777777" w:rsidR="008724C4" w:rsidRDefault="00000000">
      <w:pPr>
        <w:spacing w:line="360" w:lineRule="auto"/>
        <w:ind w:firstLine="480"/>
        <w:rPr>
          <w:rFonts w:ascii="Times New Roman" w:eastAsia="仿宋_GB2312" w:hAnsi="Times New Roman" w:cs="Times New Roman"/>
          <w:kern w:val="2"/>
          <w:sz w:val="22"/>
          <w:szCs w:val="24"/>
          <w:lang w:val="ru-RU" w:eastAsia="zh-CN"/>
        </w:rPr>
      </w:pPr>
      <w:r>
        <w:rPr>
          <w:rFonts w:asciiTheme="minorEastAsia" w:hAnsiTheme="minorEastAsia" w:cstheme="minorBidi" w:hint="eastAsia"/>
          <w:szCs w:val="24"/>
          <w:lang w:eastAsia="zh-CN" w:bidi="ar"/>
        </w:rPr>
        <w:t>采购</w:t>
      </w:r>
      <w:r>
        <w:rPr>
          <w:rFonts w:asciiTheme="minorEastAsia" w:eastAsiaTheme="minorEastAsia" w:hAnsiTheme="minorEastAsia" w:cstheme="minorBidi" w:hint="eastAsia"/>
          <w:szCs w:val="24"/>
          <w:lang w:eastAsia="zh-CN" w:bidi="ar"/>
        </w:rPr>
        <w:t>监督投诉受理邮箱</w:t>
      </w:r>
      <w:r>
        <w:rPr>
          <w:rFonts w:asciiTheme="minorEastAsia" w:eastAsiaTheme="minorEastAsia" w:hAnsiTheme="minorEastAsia" w:cstheme="minorBidi" w:hint="eastAsia"/>
          <w:szCs w:val="24"/>
          <w:lang w:val="ru-RU" w:eastAsia="zh-CN" w:bidi="ar"/>
        </w:rPr>
        <w:t>：</w:t>
      </w:r>
      <w:r>
        <w:rPr>
          <w:rFonts w:asciiTheme="minorEastAsia" w:eastAsiaTheme="minorEastAsia" w:hAnsiTheme="minorEastAsia" w:cstheme="minorBidi" w:hint="eastAsia"/>
          <w:szCs w:val="24"/>
          <w:lang w:eastAsia="zh-CN" w:bidi="ar"/>
        </w:rPr>
        <w:t>caigoujiandu</w:t>
      </w:r>
      <w:r>
        <w:rPr>
          <w:rFonts w:asciiTheme="minorEastAsia" w:eastAsiaTheme="minorEastAsia" w:hAnsiTheme="minorEastAsia" w:cstheme="minorBidi" w:hint="eastAsia"/>
          <w:szCs w:val="24"/>
          <w:lang w:val="ru-RU" w:eastAsia="zh-CN" w:bidi="ar"/>
        </w:rPr>
        <w:t>@</w:t>
      </w:r>
      <w:r>
        <w:rPr>
          <w:rFonts w:asciiTheme="minorEastAsia" w:eastAsiaTheme="minorEastAsia" w:hAnsiTheme="minorEastAsia" w:cstheme="minorBidi" w:hint="eastAsia"/>
          <w:szCs w:val="24"/>
          <w:lang w:eastAsia="zh-CN" w:bidi="ar"/>
        </w:rPr>
        <w:t>chdhk</w:t>
      </w:r>
      <w:r>
        <w:rPr>
          <w:rFonts w:asciiTheme="minorEastAsia" w:hAnsiTheme="minorEastAsia" w:cstheme="minorBidi" w:hint="eastAsia"/>
          <w:szCs w:val="24"/>
          <w:lang w:val="ru-RU" w:eastAsia="zh-CN" w:bidi="ar"/>
        </w:rPr>
        <w:t>.</w:t>
      </w:r>
      <w:r>
        <w:rPr>
          <w:rFonts w:asciiTheme="minorEastAsia" w:eastAsiaTheme="minorEastAsia" w:hAnsiTheme="minorEastAsia" w:cstheme="minorBidi" w:hint="eastAsia"/>
          <w:szCs w:val="24"/>
          <w:lang w:eastAsia="zh-CN" w:bidi="ar"/>
        </w:rPr>
        <w:t>com</w:t>
      </w:r>
      <w:r>
        <w:rPr>
          <w:rFonts w:asciiTheme="minorEastAsia" w:hAnsiTheme="minorEastAsia" w:cstheme="minorBidi" w:hint="eastAsia"/>
          <w:szCs w:val="24"/>
          <w:lang w:eastAsia="zh-CN" w:bidi="ar"/>
        </w:rPr>
        <w:t>。</w:t>
      </w:r>
      <w:r>
        <w:rPr>
          <w:rFonts w:asciiTheme="minorEastAsia" w:hAnsiTheme="minorEastAsia" w:hint="eastAsia"/>
          <w:szCs w:val="24"/>
          <w:lang w:eastAsia="zh-CN" w:bidi="ar"/>
        </w:rPr>
        <w:t>本采购项目仅接受通过此邮箱提出的异议。</w:t>
      </w:r>
    </w:p>
    <w:p w14:paraId="33B18A33" w14:textId="77777777" w:rsidR="008724C4" w:rsidRDefault="00000000">
      <w:pPr>
        <w:spacing w:line="360" w:lineRule="auto"/>
        <w:ind w:firstLine="440"/>
        <w:jc w:val="both"/>
        <w:rPr>
          <w:rFonts w:asciiTheme="minorHAnsi" w:hAnsiTheme="minorHAnsi"/>
          <w:lang w:val="ru-RU" w:eastAsia="zh-CN" w:bidi="ar"/>
        </w:rPr>
      </w:pPr>
      <w:r>
        <w:rPr>
          <w:rFonts w:ascii="Times New Roman" w:eastAsia="仿宋_GB2312" w:hAnsi="Times New Roman" w:cs="Times New Roman"/>
          <w:kern w:val="2"/>
          <w:sz w:val="22"/>
          <w:szCs w:val="24"/>
          <w:lang w:val="ru-RU" w:eastAsia="zh-CN"/>
        </w:rPr>
        <w:t xml:space="preserve">Жалобы по надзору за закупками принимаются по адресу </w:t>
      </w:r>
      <w:r>
        <w:rPr>
          <w:rFonts w:ascii="Times New Roman" w:eastAsia="仿宋_GB2312" w:hAnsi="Times New Roman" w:cs="Times New Roman"/>
          <w:kern w:val="2"/>
          <w:sz w:val="22"/>
          <w:szCs w:val="24"/>
          <w:lang w:eastAsia="zh-CN"/>
        </w:rPr>
        <w:t>caigoujiandu</w:t>
      </w:r>
      <w:r>
        <w:rPr>
          <w:rFonts w:ascii="Times New Roman" w:eastAsia="仿宋_GB2312" w:hAnsi="Times New Roman" w:cs="Times New Roman"/>
          <w:kern w:val="2"/>
          <w:sz w:val="22"/>
          <w:szCs w:val="24"/>
          <w:lang w:val="ru-RU" w:eastAsia="zh-CN"/>
        </w:rPr>
        <w:t>@</w:t>
      </w:r>
      <w:r>
        <w:rPr>
          <w:rFonts w:ascii="Times New Roman" w:eastAsia="仿宋_GB2312" w:hAnsi="Times New Roman" w:cs="Times New Roman"/>
          <w:kern w:val="2"/>
          <w:sz w:val="22"/>
          <w:szCs w:val="24"/>
          <w:lang w:eastAsia="zh-CN"/>
        </w:rPr>
        <w:t>chdhk</w:t>
      </w:r>
      <w:r>
        <w:rPr>
          <w:rFonts w:ascii="Times New Roman" w:eastAsia="仿宋_GB2312" w:hAnsi="Times New Roman" w:cs="Times New Roman"/>
          <w:kern w:val="2"/>
          <w:sz w:val="22"/>
          <w:szCs w:val="24"/>
          <w:lang w:val="ru-RU" w:eastAsia="zh-CN"/>
        </w:rPr>
        <w:t>.</w:t>
      </w:r>
      <w:r>
        <w:rPr>
          <w:rFonts w:ascii="Times New Roman" w:eastAsia="仿宋_GB2312" w:hAnsi="Times New Roman" w:cs="Times New Roman"/>
          <w:kern w:val="2"/>
          <w:sz w:val="22"/>
          <w:szCs w:val="24"/>
          <w:lang w:eastAsia="zh-CN"/>
        </w:rPr>
        <w:t>com</w:t>
      </w:r>
      <w:r>
        <w:rPr>
          <w:rFonts w:ascii="Times New Roman" w:eastAsia="仿宋_GB2312" w:hAnsi="Times New Roman" w:cs="Times New Roman"/>
          <w:kern w:val="2"/>
          <w:sz w:val="22"/>
          <w:szCs w:val="24"/>
          <w:lang w:val="ru-RU" w:eastAsia="zh-CN"/>
        </w:rPr>
        <w:t>. По данному проекту закупок будут приниматься только возражения, направленные по данному электронному адресу.</w:t>
      </w:r>
    </w:p>
    <w:p w14:paraId="3D0F8684" w14:textId="77777777" w:rsidR="008724C4" w:rsidRDefault="00000000">
      <w:pPr>
        <w:numPr>
          <w:ilvl w:val="0"/>
          <w:numId w:val="1"/>
        </w:numPr>
        <w:spacing w:line="360" w:lineRule="auto"/>
        <w:ind w:left="0" w:firstLine="480"/>
        <w:rPr>
          <w:rFonts w:hint="eastAsia"/>
          <w:lang w:val="ru-RU" w:eastAsia="zh-CN"/>
        </w:rPr>
      </w:pPr>
      <w:bookmarkStart w:id="27" w:name="_Toc12394"/>
      <w:bookmarkStart w:id="28" w:name="_Toc32695"/>
      <w:bookmarkStart w:id="29" w:name="_Toc2382"/>
      <w:bookmarkStart w:id="30" w:name="_Toc14419"/>
      <w:bookmarkStart w:id="31" w:name="_Toc182814119"/>
      <w:r>
        <w:rPr>
          <w:rFonts w:hint="eastAsia"/>
          <w:lang w:eastAsia="zh-CN"/>
        </w:rPr>
        <w:t>联系方式</w:t>
      </w:r>
      <w:bookmarkEnd w:id="27"/>
      <w:bookmarkEnd w:id="28"/>
      <w:bookmarkEnd w:id="29"/>
      <w:bookmarkEnd w:id="30"/>
      <w:bookmarkEnd w:id="31"/>
    </w:p>
    <w:p w14:paraId="17A85471" w14:textId="77777777" w:rsidR="008724C4" w:rsidRDefault="00000000">
      <w:pPr>
        <w:spacing w:line="360" w:lineRule="auto"/>
        <w:ind w:firstLine="440"/>
        <w:rPr>
          <w:rFonts w:asciiTheme="minorHAnsi" w:hAnsiTheme="minorHAnsi"/>
          <w:sz w:val="22"/>
          <w:lang w:val="ru-RU" w:eastAsia="zh-CN"/>
        </w:rPr>
      </w:pPr>
      <w:r>
        <w:rPr>
          <w:rFonts w:ascii="Times New Roman" w:eastAsia="仿宋_GB2312" w:hAnsi="Times New Roman" w:cs="Times New Roman"/>
          <w:kern w:val="2"/>
          <w:sz w:val="22"/>
          <w:szCs w:val="24"/>
          <w:lang w:val="ru-RU" w:eastAsia="zh-CN"/>
        </w:rPr>
        <w:t>10. Контактная информация</w:t>
      </w:r>
    </w:p>
    <w:p w14:paraId="2FBC2867" w14:textId="77777777" w:rsidR="008724C4" w:rsidRDefault="00000000">
      <w:pPr>
        <w:spacing w:line="360" w:lineRule="auto"/>
        <w:ind w:firstLine="480"/>
        <w:rPr>
          <w:rFonts w:asciiTheme="minorHAnsi" w:hAnsiTheme="minorHAnsi"/>
          <w:szCs w:val="24"/>
          <w:lang w:val="ru-RU" w:eastAsia="zh-CN" w:bidi="ar"/>
        </w:rPr>
      </w:pPr>
      <w:r>
        <w:rPr>
          <w:rFonts w:asciiTheme="minorEastAsia" w:hAnsiTheme="minorEastAsia" w:hint="eastAsia"/>
          <w:szCs w:val="24"/>
          <w:lang w:eastAsia="zh-CN" w:bidi="ar"/>
        </w:rPr>
        <w:t>招标人： 阿克套能源有限责任公司</w:t>
      </w:r>
    </w:p>
    <w:p w14:paraId="6066B77B" w14:textId="77777777" w:rsidR="008724C4" w:rsidRDefault="00000000">
      <w:pPr>
        <w:pStyle w:val="2"/>
        <w:spacing w:after="0" w:line="360" w:lineRule="auto"/>
        <w:ind w:firstLine="440"/>
        <w:rPr>
          <w:rFonts w:asciiTheme="minorHAnsi" w:hAnsiTheme="minorHAnsi"/>
          <w:sz w:val="22"/>
          <w:lang w:val="ru-RU" w:eastAsia="zh-CN" w:bidi="ar"/>
        </w:rPr>
      </w:pPr>
      <w:r>
        <w:rPr>
          <w:rFonts w:ascii="Times New Roman" w:eastAsia="仿宋_GB2312" w:hAnsi="Times New Roman" w:cs="Times New Roman"/>
          <w:sz w:val="22"/>
          <w:szCs w:val="24"/>
          <w:lang w:val="ru-RU" w:eastAsia="zh-CN"/>
        </w:rPr>
        <w:t>Участник торгов: ТОО «Актауская Энергетическая Компания»</w:t>
      </w:r>
    </w:p>
    <w:p w14:paraId="5F99CF23" w14:textId="77777777" w:rsidR="008724C4" w:rsidRDefault="00000000">
      <w:pPr>
        <w:spacing w:line="360" w:lineRule="auto"/>
        <w:ind w:firstLine="480"/>
        <w:rPr>
          <w:rFonts w:asciiTheme="minorHAnsi" w:hAnsiTheme="minorHAnsi"/>
          <w:color w:val="000000"/>
          <w:lang w:val="ru-RU" w:eastAsia="zh-CN"/>
        </w:rPr>
      </w:pPr>
      <w:r>
        <w:rPr>
          <w:rFonts w:asciiTheme="minorEastAsia" w:hAnsiTheme="minorEastAsia" w:hint="eastAsia"/>
          <w:szCs w:val="24"/>
          <w:lang w:eastAsia="zh-CN" w:bidi="ar"/>
        </w:rPr>
        <w:t>地址：</w:t>
      </w:r>
      <w:r>
        <w:rPr>
          <w:rFonts w:hint="eastAsia"/>
          <w:color w:val="000000"/>
          <w:lang w:eastAsia="zh-CN"/>
        </w:rPr>
        <w:t>哈萨克斯坦西部，紧邻里海，曼吉斯套州政府所在地阿克套市东南约10公里。</w:t>
      </w:r>
    </w:p>
    <w:p w14:paraId="2AAC494F" w14:textId="77777777" w:rsidR="008724C4" w:rsidRDefault="00000000">
      <w:pPr>
        <w:spacing w:line="360" w:lineRule="auto"/>
        <w:ind w:firstLine="440"/>
        <w:jc w:val="both"/>
        <w:rPr>
          <w:rFonts w:ascii="Times New Roman" w:eastAsia="仿宋_GB2312" w:hAnsi="Times New Roman" w:cs="Times New Roman"/>
          <w:kern w:val="2"/>
          <w:sz w:val="22"/>
          <w:szCs w:val="24"/>
          <w:lang w:val="ru-RU" w:eastAsia="zh-CN"/>
        </w:rPr>
      </w:pPr>
      <w:r>
        <w:rPr>
          <w:rFonts w:ascii="Times New Roman" w:eastAsia="仿宋_GB2312" w:hAnsi="Times New Roman" w:cs="Times New Roman"/>
          <w:kern w:val="2"/>
          <w:sz w:val="22"/>
          <w:szCs w:val="24"/>
          <w:lang w:val="ru-RU" w:eastAsia="zh-CN"/>
        </w:rPr>
        <w:t xml:space="preserve">Адрес: Западный Казахстан, рядом с Каспийским морем, примерно в 10 километрах к юго-востоку от города Актау, резиденции правительства Мангистауской области </w:t>
      </w:r>
      <w:r>
        <w:rPr>
          <w:rFonts w:asciiTheme="minorEastAsia" w:hAnsiTheme="minorEastAsia" w:hint="eastAsia"/>
          <w:szCs w:val="24"/>
          <w:lang w:val="ru-RU" w:eastAsia="zh-CN" w:bidi="ar"/>
        </w:rPr>
        <w:t xml:space="preserve">               </w:t>
      </w:r>
    </w:p>
    <w:p w14:paraId="2E851C24" w14:textId="77777777" w:rsidR="008724C4" w:rsidRDefault="00000000">
      <w:pPr>
        <w:spacing w:line="360" w:lineRule="auto"/>
        <w:ind w:firstLine="480"/>
        <w:rPr>
          <w:rFonts w:asciiTheme="minorHAnsi" w:hAnsiTheme="minorHAnsi"/>
          <w:szCs w:val="24"/>
          <w:lang w:val="ru-RU" w:eastAsia="zh-CN" w:bidi="ar"/>
        </w:rPr>
      </w:pPr>
      <w:r>
        <w:rPr>
          <w:rFonts w:asciiTheme="minorEastAsia" w:hAnsiTheme="minorEastAsia" w:hint="eastAsia"/>
          <w:szCs w:val="24"/>
          <w:lang w:eastAsia="zh-CN" w:bidi="ar"/>
        </w:rPr>
        <w:t>联系人：麦丽娅</w:t>
      </w:r>
    </w:p>
    <w:p w14:paraId="43954CA5" w14:textId="77777777" w:rsidR="008724C4" w:rsidRDefault="00000000">
      <w:pPr>
        <w:spacing w:line="360" w:lineRule="auto"/>
        <w:ind w:firstLine="400"/>
        <w:jc w:val="both"/>
        <w:rPr>
          <w:rFonts w:ascii="Times New Roman" w:eastAsia="仿宋_GB2312" w:hAnsi="Times New Roman" w:cs="Times New Roman"/>
          <w:kern w:val="2"/>
          <w:sz w:val="20"/>
          <w:szCs w:val="24"/>
          <w:lang w:val="ru-RU" w:eastAsia="zh-CN"/>
        </w:rPr>
      </w:pPr>
      <w:r>
        <w:rPr>
          <w:rFonts w:ascii="Times New Roman" w:eastAsia="仿宋_GB2312" w:hAnsi="Times New Roman" w:cs="Times New Roman"/>
          <w:kern w:val="2"/>
          <w:sz w:val="20"/>
          <w:szCs w:val="24"/>
          <w:lang w:val="ru-RU" w:eastAsia="zh-CN"/>
        </w:rPr>
        <w:t xml:space="preserve">Контактное лицо: Мария </w:t>
      </w:r>
    </w:p>
    <w:p w14:paraId="51AA3F4A" w14:textId="77777777" w:rsidR="008724C4" w:rsidRDefault="00000000">
      <w:pPr>
        <w:spacing w:line="360" w:lineRule="auto"/>
        <w:ind w:firstLine="480"/>
        <w:rPr>
          <w:rFonts w:asciiTheme="minorHAnsi" w:hAnsiTheme="minorHAnsi"/>
          <w:szCs w:val="24"/>
          <w:lang w:val="ru-RU" w:eastAsia="zh-CN" w:bidi="ar"/>
        </w:rPr>
      </w:pPr>
      <w:r>
        <w:rPr>
          <w:rFonts w:asciiTheme="minorEastAsia" w:hAnsiTheme="minorEastAsia" w:hint="eastAsia"/>
          <w:szCs w:val="24"/>
          <w:lang w:eastAsia="zh-CN" w:bidi="ar"/>
        </w:rPr>
        <w:t>电话</w:t>
      </w:r>
      <w:r>
        <w:rPr>
          <w:rFonts w:asciiTheme="minorEastAsia" w:hAnsiTheme="minorEastAsia" w:hint="eastAsia"/>
          <w:szCs w:val="24"/>
          <w:lang w:val="ru-RU" w:eastAsia="zh-CN" w:bidi="ar"/>
        </w:rPr>
        <w:t>：</w:t>
      </w:r>
      <w:r>
        <w:rPr>
          <w:rFonts w:asciiTheme="minorEastAsia" w:hAnsiTheme="minorEastAsia"/>
          <w:szCs w:val="24"/>
          <w:lang w:val="ru-RU" w:eastAsia="zh-CN" w:bidi="ar"/>
        </w:rPr>
        <w:t>8</w:t>
      </w:r>
      <w:r>
        <w:rPr>
          <w:rFonts w:asciiTheme="minorEastAsia" w:hAnsiTheme="minorEastAsia" w:hint="eastAsia"/>
          <w:szCs w:val="24"/>
          <w:lang w:val="ru-RU" w:eastAsia="zh-CN" w:bidi="ar"/>
        </w:rPr>
        <w:t>7752167006</w:t>
      </w:r>
    </w:p>
    <w:p w14:paraId="0B4AE290" w14:textId="77777777" w:rsidR="008724C4" w:rsidRDefault="00000000">
      <w:pPr>
        <w:spacing w:line="360" w:lineRule="auto"/>
        <w:ind w:firstLine="400"/>
        <w:jc w:val="both"/>
        <w:rPr>
          <w:rFonts w:ascii="Times New Roman" w:eastAsia="仿宋_GB2312" w:hAnsi="Times New Roman" w:cs="Times New Roman"/>
          <w:kern w:val="2"/>
          <w:sz w:val="20"/>
          <w:szCs w:val="24"/>
          <w:lang w:val="ru-RU" w:eastAsia="zh-CN"/>
        </w:rPr>
      </w:pPr>
      <w:r>
        <w:rPr>
          <w:rFonts w:ascii="Times New Roman" w:eastAsia="仿宋_GB2312" w:hAnsi="Times New Roman" w:cs="Times New Roman"/>
          <w:kern w:val="2"/>
          <w:sz w:val="20"/>
          <w:szCs w:val="24"/>
          <w:lang w:val="ru-RU" w:eastAsia="zh-CN"/>
        </w:rPr>
        <w:t xml:space="preserve">Тел: 87752167006 </w:t>
      </w:r>
    </w:p>
    <w:p w14:paraId="52E25846" w14:textId="77777777" w:rsidR="008724C4" w:rsidRDefault="00000000">
      <w:pPr>
        <w:spacing w:line="360" w:lineRule="auto"/>
        <w:ind w:firstLine="480"/>
        <w:rPr>
          <w:rFonts w:asciiTheme="minorEastAsia" w:hAnsiTheme="minorEastAsia" w:hint="eastAsia"/>
          <w:szCs w:val="24"/>
          <w:lang w:val="ru-RU" w:eastAsia="zh-CN" w:bidi="ar"/>
        </w:rPr>
      </w:pPr>
      <w:r>
        <w:rPr>
          <w:rFonts w:asciiTheme="minorEastAsia" w:hAnsiTheme="minorEastAsia" w:hint="eastAsia"/>
          <w:szCs w:val="24"/>
          <w:lang w:eastAsia="zh-CN" w:bidi="ar"/>
        </w:rPr>
        <w:t>电子邮件</w:t>
      </w:r>
      <w:r>
        <w:rPr>
          <w:rFonts w:asciiTheme="minorEastAsia" w:hAnsiTheme="minorEastAsia" w:hint="eastAsia"/>
          <w:szCs w:val="24"/>
          <w:lang w:val="ru-RU" w:eastAsia="zh-CN" w:bidi="ar"/>
        </w:rPr>
        <w:t>：</w:t>
      </w:r>
      <w:r>
        <w:rPr>
          <w:rFonts w:ascii="Times New Roman" w:hAnsi="Times New Roman" w:cs="Times New Roman" w:hint="eastAsia"/>
          <w:kern w:val="2"/>
          <w:szCs w:val="24"/>
          <w:lang w:eastAsia="zh-CN"/>
        </w:rPr>
        <w:t>actwzcgb@163.com</w:t>
      </w:r>
    </w:p>
    <w:p w14:paraId="5061447A" w14:textId="77777777" w:rsidR="008724C4" w:rsidRDefault="00000000">
      <w:pPr>
        <w:spacing w:line="360" w:lineRule="auto"/>
        <w:ind w:firstLine="400"/>
        <w:jc w:val="both"/>
        <w:rPr>
          <w:rFonts w:ascii="Times New Roman" w:hAnsi="Times New Roman" w:cs="Times New Roman"/>
          <w:szCs w:val="24"/>
          <w:lang w:val="ru-RU" w:eastAsia="zh-CN"/>
        </w:rPr>
      </w:pPr>
      <w:r>
        <w:rPr>
          <w:rFonts w:ascii="Times New Roman" w:eastAsia="仿宋_GB2312" w:hAnsi="Times New Roman" w:cs="Times New Roman"/>
          <w:kern w:val="2"/>
          <w:sz w:val="20"/>
          <w:szCs w:val="24"/>
          <w:lang w:eastAsia="zh-CN"/>
        </w:rPr>
        <w:t>Email</w:t>
      </w:r>
      <w:r>
        <w:rPr>
          <w:rFonts w:ascii="Times New Roman" w:eastAsia="仿宋_GB2312" w:hAnsi="Times New Roman" w:cs="Times New Roman"/>
          <w:kern w:val="2"/>
          <w:sz w:val="20"/>
          <w:szCs w:val="24"/>
          <w:lang w:val="ru-RU" w:eastAsia="zh-CN"/>
        </w:rPr>
        <w:t xml:space="preserve">: </w:t>
      </w:r>
      <w:r>
        <w:rPr>
          <w:rFonts w:ascii="Times New Roman" w:hAnsi="Times New Roman" w:cs="Times New Roman" w:hint="eastAsia"/>
          <w:kern w:val="2"/>
          <w:szCs w:val="24"/>
          <w:lang w:eastAsia="zh-CN"/>
        </w:rPr>
        <w:t>actwzcgb@163.com</w:t>
      </w:r>
    </w:p>
    <w:p w14:paraId="3E8CEE5D" w14:textId="77777777" w:rsidR="008724C4" w:rsidRDefault="00000000">
      <w:pPr>
        <w:numPr>
          <w:ilvl w:val="0"/>
          <w:numId w:val="1"/>
        </w:numPr>
        <w:spacing w:line="360" w:lineRule="auto"/>
        <w:ind w:left="0" w:firstLine="480"/>
        <w:rPr>
          <w:rFonts w:hint="eastAsia"/>
          <w:lang w:val="ru-RU" w:eastAsia="zh-CN"/>
        </w:rPr>
      </w:pPr>
      <w:r>
        <w:rPr>
          <w:rFonts w:hint="eastAsia"/>
          <w:lang w:eastAsia="zh-CN"/>
        </w:rPr>
        <w:lastRenderedPageBreak/>
        <w:t>投标参与函</w:t>
      </w:r>
    </w:p>
    <w:p w14:paraId="3FA12ACB" w14:textId="77777777" w:rsidR="008724C4" w:rsidRDefault="00000000">
      <w:pPr>
        <w:spacing w:line="360" w:lineRule="auto"/>
        <w:ind w:firstLine="560"/>
        <w:rPr>
          <w:rFonts w:hint="eastAsia"/>
          <w:lang w:val="ru-RU"/>
        </w:rPr>
      </w:pPr>
      <w:r>
        <w:rPr>
          <w:rFonts w:ascii="Times New Roman" w:eastAsia="黑体" w:hAnsi="Times New Roman" w:cs="Times New Roman"/>
          <w:kern w:val="2"/>
          <w:sz w:val="28"/>
          <w:szCs w:val="28"/>
          <w:lang w:val="ru-RU" w:eastAsia="zh-CN"/>
        </w:rPr>
        <w:t>11. Письмо об участии в тендере</w:t>
      </w:r>
    </w:p>
    <w:tbl>
      <w:tblPr>
        <w:tblW w:w="85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5634"/>
      </w:tblGrid>
      <w:tr w:rsidR="008724C4" w:rsidRPr="0084572D" w14:paraId="7010B423" w14:textId="77777777">
        <w:trPr>
          <w:trHeight w:val="882"/>
        </w:trPr>
        <w:tc>
          <w:tcPr>
            <w:tcW w:w="8508" w:type="dxa"/>
            <w:gridSpan w:val="2"/>
            <w:tcBorders>
              <w:top w:val="single" w:sz="4" w:space="0" w:color="auto"/>
              <w:left w:val="single" w:sz="4" w:space="0" w:color="auto"/>
              <w:bottom w:val="single" w:sz="4" w:space="0" w:color="auto"/>
              <w:right w:val="single" w:sz="4" w:space="0" w:color="auto"/>
            </w:tcBorders>
            <w:vAlign w:val="center"/>
          </w:tcPr>
          <w:p w14:paraId="24F392C0" w14:textId="77777777" w:rsidR="008724C4" w:rsidRDefault="00000000">
            <w:pPr>
              <w:spacing w:line="240" w:lineRule="auto"/>
              <w:ind w:firstLineChars="0" w:firstLine="0"/>
              <w:jc w:val="center"/>
              <w:rPr>
                <w:rFonts w:ascii="黑体" w:eastAsia="黑体" w:hAnsi="黑体" w:hint="eastAsia"/>
                <w:sz w:val="32"/>
                <w:szCs w:val="32"/>
                <w:lang w:eastAsia="zh-CN"/>
              </w:rPr>
            </w:pPr>
            <w:r>
              <w:rPr>
                <w:rFonts w:eastAsia="黑体" w:hint="eastAsia"/>
                <w:sz w:val="28"/>
                <w:szCs w:val="28"/>
                <w:lang w:eastAsia="zh-CN"/>
              </w:rPr>
              <w:t>哈萨克斯坦阿克套</w:t>
            </w:r>
            <w:r>
              <w:rPr>
                <w:rFonts w:hint="eastAsia"/>
                <w:sz w:val="28"/>
                <w:szCs w:val="28"/>
                <w:lang w:eastAsia="zh-CN"/>
              </w:rPr>
              <w:t>160MW</w:t>
            </w:r>
            <w:r>
              <w:rPr>
                <w:rFonts w:eastAsia="黑体" w:hint="eastAsia"/>
                <w:sz w:val="28"/>
                <w:szCs w:val="28"/>
                <w:lang w:eastAsia="zh-CN"/>
              </w:rPr>
              <w:t>燃机项目工程</w:t>
            </w:r>
            <w:r>
              <w:rPr>
                <w:rFonts w:ascii="黑体" w:eastAsia="黑体" w:hAnsi="黑体" w:hint="eastAsia"/>
                <w:sz w:val="32"/>
                <w:szCs w:val="32"/>
                <w:lang w:eastAsia="zh-CN"/>
              </w:rPr>
              <w:t>施工技术监督服务</w:t>
            </w:r>
          </w:p>
          <w:p w14:paraId="2F51A3E5" w14:textId="77777777" w:rsidR="008724C4" w:rsidRDefault="00000000">
            <w:pPr>
              <w:spacing w:line="240" w:lineRule="auto"/>
              <w:ind w:firstLineChars="0" w:firstLine="0"/>
              <w:jc w:val="center"/>
              <w:rPr>
                <w:rFonts w:asciiTheme="minorHAnsi" w:eastAsia="黑体" w:hAnsiTheme="minorHAnsi"/>
                <w:sz w:val="28"/>
                <w:szCs w:val="28"/>
                <w:lang w:val="ru-RU" w:eastAsia="zh-CN"/>
              </w:rPr>
            </w:pPr>
            <w:r>
              <w:rPr>
                <w:rFonts w:ascii="黑体" w:eastAsia="黑体" w:hAnsi="黑体" w:hint="eastAsia"/>
                <w:sz w:val="32"/>
                <w:szCs w:val="32"/>
                <w:lang w:eastAsia="zh-CN"/>
              </w:rPr>
              <w:t>（</w:t>
            </w:r>
            <w:r>
              <w:rPr>
                <w:rFonts w:eastAsia="黑体" w:hint="eastAsia"/>
                <w:sz w:val="28"/>
                <w:szCs w:val="28"/>
                <w:lang w:eastAsia="zh-CN"/>
              </w:rPr>
              <w:t>业主工程师）招标参与函（第二次）</w:t>
            </w:r>
          </w:p>
          <w:p w14:paraId="6A09615B" w14:textId="77777777" w:rsidR="008724C4" w:rsidRDefault="00000000">
            <w:pPr>
              <w:pStyle w:val="2"/>
              <w:spacing w:after="0" w:line="240" w:lineRule="auto"/>
              <w:ind w:firstLineChars="0" w:firstLine="0"/>
              <w:jc w:val="center"/>
              <w:rPr>
                <w:rFonts w:ascii="Tahoma" w:hAnsi="Tahoma" w:cs="Tahoma"/>
                <w:kern w:val="0"/>
                <w:sz w:val="20"/>
                <w:szCs w:val="28"/>
                <w:lang w:val="ru-RU"/>
              </w:rPr>
            </w:pPr>
            <w:r>
              <w:rPr>
                <w:rFonts w:ascii="Tahoma" w:hAnsi="Tahoma" w:cs="Tahoma"/>
                <w:kern w:val="0"/>
                <w:sz w:val="20"/>
                <w:szCs w:val="28"/>
                <w:lang w:val="ru-RU"/>
              </w:rPr>
              <w:t>Письмо об участии в тендере (второй раз)</w:t>
            </w:r>
          </w:p>
          <w:p w14:paraId="04E8BFBF" w14:textId="77777777" w:rsidR="008724C4" w:rsidRDefault="00000000">
            <w:pPr>
              <w:pStyle w:val="2"/>
              <w:spacing w:after="0" w:line="240" w:lineRule="auto"/>
              <w:ind w:firstLineChars="0" w:firstLine="0"/>
              <w:jc w:val="center"/>
              <w:rPr>
                <w:rFonts w:asciiTheme="minorHAnsi" w:hAnsiTheme="minorHAnsi"/>
                <w:lang w:val="ru-RU" w:eastAsia="zh-CN"/>
              </w:rPr>
            </w:pPr>
            <w:r>
              <w:rPr>
                <w:rFonts w:ascii="Tahoma" w:hAnsi="Tahoma" w:cs="Tahoma"/>
                <w:kern w:val="0"/>
                <w:sz w:val="20"/>
                <w:szCs w:val="28"/>
                <w:lang w:val="ru-RU"/>
              </w:rPr>
              <w:t>на услуги технического надзора за строительством проекта электростанции мощностью 160 МВт в Актау, Казахстан (инженер со стороны заказчика)</w:t>
            </w:r>
          </w:p>
        </w:tc>
      </w:tr>
      <w:tr w:rsidR="008724C4" w14:paraId="0F17C388"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4BDB93EE"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w:t>
            </w:r>
          </w:p>
          <w:p w14:paraId="41C6FCFC" w14:textId="77777777" w:rsidR="008724C4" w:rsidRDefault="00000000">
            <w:pPr>
              <w:spacing w:line="240" w:lineRule="auto"/>
              <w:ind w:firstLineChars="0" w:firstLine="0"/>
              <w:jc w:val="center"/>
              <w:rPr>
                <w:rFonts w:asciiTheme="minorHAnsi" w:hAnsiTheme="minorHAnsi"/>
                <w:lang w:val="ru-RU" w:eastAsia="zh-CN"/>
              </w:rPr>
            </w:pPr>
            <w:r>
              <w:rPr>
                <w:rFonts w:ascii="Times New Roman" w:eastAsia="黑体" w:hAnsi="Times New Roman" w:cs="Times New Roman"/>
                <w:kern w:val="2"/>
                <w:szCs w:val="20"/>
                <w:lang w:eastAsia="zh-CN"/>
              </w:rPr>
              <w:t>Участник тендера</w:t>
            </w:r>
          </w:p>
        </w:tc>
        <w:tc>
          <w:tcPr>
            <w:tcW w:w="5634" w:type="dxa"/>
            <w:tcBorders>
              <w:top w:val="single" w:sz="4" w:space="0" w:color="auto"/>
              <w:left w:val="nil"/>
              <w:bottom w:val="single" w:sz="4" w:space="0" w:color="auto"/>
              <w:right w:val="single" w:sz="4" w:space="0" w:color="auto"/>
            </w:tcBorders>
          </w:tcPr>
          <w:p w14:paraId="09E41C21" w14:textId="77777777" w:rsidR="008724C4" w:rsidRDefault="008724C4">
            <w:pPr>
              <w:pStyle w:val="2"/>
              <w:spacing w:after="0" w:line="240" w:lineRule="auto"/>
              <w:ind w:firstLine="480"/>
              <w:rPr>
                <w:szCs w:val="20"/>
                <w:lang w:eastAsia="zh-CN"/>
              </w:rPr>
            </w:pPr>
          </w:p>
        </w:tc>
      </w:tr>
      <w:tr w:rsidR="008724C4" w14:paraId="4990B737"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1DB4EBF6"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单位联系人</w:t>
            </w:r>
          </w:p>
          <w:p w14:paraId="40CCEEA5" w14:textId="77777777" w:rsidR="008724C4" w:rsidRDefault="00000000">
            <w:pPr>
              <w:spacing w:line="240" w:lineRule="auto"/>
              <w:ind w:firstLineChars="0" w:firstLine="0"/>
              <w:jc w:val="center"/>
              <w:rPr>
                <w:rFonts w:asciiTheme="minorHAnsi" w:hAnsiTheme="minorHAnsi"/>
                <w:lang w:val="ru-RU" w:eastAsia="zh-CN"/>
              </w:rPr>
            </w:pPr>
            <w:r>
              <w:rPr>
                <w:rFonts w:ascii="Times New Roman" w:eastAsia="黑体" w:hAnsi="Times New Roman" w:cs="Times New Roman"/>
                <w:kern w:val="2"/>
                <w:sz w:val="20"/>
                <w:szCs w:val="20"/>
                <w:lang w:eastAsia="zh-CN"/>
              </w:rPr>
              <w:t>Контактное</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лицо</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участника</w:t>
            </w:r>
          </w:p>
        </w:tc>
        <w:tc>
          <w:tcPr>
            <w:tcW w:w="5634" w:type="dxa"/>
            <w:tcBorders>
              <w:top w:val="single" w:sz="4" w:space="0" w:color="auto"/>
              <w:left w:val="nil"/>
              <w:bottom w:val="single" w:sz="4" w:space="0" w:color="auto"/>
              <w:right w:val="single" w:sz="4" w:space="0" w:color="auto"/>
            </w:tcBorders>
          </w:tcPr>
          <w:p w14:paraId="10EC0537" w14:textId="77777777" w:rsidR="008724C4" w:rsidRDefault="008724C4">
            <w:pPr>
              <w:pStyle w:val="2"/>
              <w:spacing w:after="0" w:line="240" w:lineRule="auto"/>
              <w:ind w:firstLine="480"/>
              <w:rPr>
                <w:szCs w:val="20"/>
                <w:lang w:eastAsia="zh-CN"/>
              </w:rPr>
            </w:pPr>
          </w:p>
        </w:tc>
      </w:tr>
      <w:tr w:rsidR="008724C4" w14:paraId="0CA1F1DF"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4FD1A793"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单位联系人电话</w:t>
            </w:r>
          </w:p>
          <w:p w14:paraId="39169023" w14:textId="77777777" w:rsidR="008724C4"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Тел.</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контактного лица участника</w:t>
            </w:r>
          </w:p>
        </w:tc>
        <w:tc>
          <w:tcPr>
            <w:tcW w:w="5634" w:type="dxa"/>
            <w:tcBorders>
              <w:top w:val="single" w:sz="4" w:space="0" w:color="auto"/>
              <w:left w:val="nil"/>
              <w:bottom w:val="single" w:sz="4" w:space="0" w:color="auto"/>
              <w:right w:val="single" w:sz="4" w:space="0" w:color="auto"/>
            </w:tcBorders>
          </w:tcPr>
          <w:p w14:paraId="31A47179" w14:textId="77777777" w:rsidR="008724C4" w:rsidRDefault="008724C4">
            <w:pPr>
              <w:pStyle w:val="2"/>
              <w:spacing w:after="0" w:line="240" w:lineRule="auto"/>
              <w:ind w:firstLine="480"/>
              <w:rPr>
                <w:szCs w:val="20"/>
                <w:lang w:eastAsia="zh-CN"/>
              </w:rPr>
            </w:pPr>
          </w:p>
        </w:tc>
      </w:tr>
      <w:tr w:rsidR="008724C4" w14:paraId="55662255"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3BC8B35B"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单位邮箱</w:t>
            </w:r>
          </w:p>
          <w:p w14:paraId="1D957E81" w14:textId="77777777" w:rsidR="008724C4"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Электронная</w:t>
            </w:r>
            <w:r>
              <w:rPr>
                <w:rFonts w:ascii="Times New Roman" w:eastAsia="黑体" w:hAnsi="Times New Roman" w:cs="Times New Roman"/>
                <w:kern w:val="2"/>
                <w:sz w:val="20"/>
                <w:szCs w:val="20"/>
                <w:lang w:val="ru-RU" w:eastAsia="zh-CN"/>
              </w:rPr>
              <w:t xml:space="preserve"> </w:t>
            </w:r>
            <w:r>
              <w:rPr>
                <w:rFonts w:ascii="Times New Roman" w:eastAsia="黑体" w:hAnsi="Times New Roman" w:cs="Times New Roman"/>
                <w:kern w:val="2"/>
                <w:sz w:val="20"/>
                <w:szCs w:val="20"/>
                <w:lang w:eastAsia="zh-CN"/>
              </w:rPr>
              <w:t>почта участника</w:t>
            </w:r>
          </w:p>
        </w:tc>
        <w:tc>
          <w:tcPr>
            <w:tcW w:w="5634" w:type="dxa"/>
            <w:tcBorders>
              <w:top w:val="single" w:sz="4" w:space="0" w:color="auto"/>
              <w:left w:val="nil"/>
              <w:bottom w:val="single" w:sz="4" w:space="0" w:color="auto"/>
              <w:right w:val="single" w:sz="4" w:space="0" w:color="auto"/>
            </w:tcBorders>
          </w:tcPr>
          <w:p w14:paraId="0B22E98B" w14:textId="77777777" w:rsidR="008724C4" w:rsidRDefault="008724C4">
            <w:pPr>
              <w:pStyle w:val="2"/>
              <w:spacing w:after="0" w:line="240" w:lineRule="auto"/>
              <w:ind w:firstLine="480"/>
              <w:rPr>
                <w:szCs w:val="20"/>
                <w:lang w:eastAsia="zh-CN"/>
              </w:rPr>
            </w:pPr>
          </w:p>
        </w:tc>
      </w:tr>
      <w:tr w:rsidR="008724C4" w14:paraId="3B3FBE96"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4A3FF07E"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单位开户行</w:t>
            </w:r>
          </w:p>
          <w:p w14:paraId="11F9F4E8" w14:textId="77777777" w:rsidR="008724C4"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Банк счета участника</w:t>
            </w:r>
          </w:p>
        </w:tc>
        <w:tc>
          <w:tcPr>
            <w:tcW w:w="5634" w:type="dxa"/>
            <w:tcBorders>
              <w:top w:val="single" w:sz="4" w:space="0" w:color="auto"/>
              <w:left w:val="nil"/>
              <w:bottom w:val="single" w:sz="4" w:space="0" w:color="auto"/>
              <w:right w:val="single" w:sz="4" w:space="0" w:color="auto"/>
            </w:tcBorders>
          </w:tcPr>
          <w:p w14:paraId="3D3527AC" w14:textId="77777777" w:rsidR="008724C4" w:rsidRDefault="008724C4">
            <w:pPr>
              <w:pStyle w:val="2"/>
              <w:spacing w:after="0" w:line="240" w:lineRule="auto"/>
              <w:ind w:firstLine="480"/>
              <w:rPr>
                <w:szCs w:val="20"/>
                <w:lang w:eastAsia="zh-CN"/>
              </w:rPr>
            </w:pPr>
          </w:p>
        </w:tc>
      </w:tr>
      <w:tr w:rsidR="008724C4" w14:paraId="1F48ADBC"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177F56D0"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单位银行代码</w:t>
            </w:r>
          </w:p>
          <w:p w14:paraId="0B3226A2" w14:textId="77777777" w:rsidR="008724C4" w:rsidRDefault="00000000">
            <w:pPr>
              <w:spacing w:line="240" w:lineRule="auto"/>
              <w:ind w:firstLineChars="0" w:firstLine="0"/>
              <w:jc w:val="center"/>
              <w:rPr>
                <w:rFonts w:asciiTheme="minorHAnsi" w:hAnsiTheme="minorHAnsi"/>
                <w:lang w:val="ru-RU" w:eastAsia="zh-CN"/>
              </w:rPr>
            </w:pPr>
            <w:r>
              <w:rPr>
                <w:rFonts w:ascii="Times New Roman" w:eastAsia="黑体" w:hAnsi="Times New Roman" w:cs="Times New Roman"/>
                <w:kern w:val="2"/>
                <w:sz w:val="20"/>
                <w:szCs w:val="20"/>
                <w:lang w:eastAsia="zh-CN"/>
              </w:rPr>
              <w:t>Банковский код участника</w:t>
            </w:r>
          </w:p>
        </w:tc>
        <w:tc>
          <w:tcPr>
            <w:tcW w:w="5634" w:type="dxa"/>
            <w:tcBorders>
              <w:top w:val="single" w:sz="4" w:space="0" w:color="auto"/>
              <w:left w:val="nil"/>
              <w:bottom w:val="single" w:sz="4" w:space="0" w:color="auto"/>
              <w:right w:val="single" w:sz="4" w:space="0" w:color="auto"/>
            </w:tcBorders>
          </w:tcPr>
          <w:p w14:paraId="1E00C9C1" w14:textId="77777777" w:rsidR="008724C4" w:rsidRDefault="008724C4">
            <w:pPr>
              <w:pStyle w:val="2"/>
              <w:spacing w:after="0" w:line="240" w:lineRule="auto"/>
              <w:ind w:firstLine="480"/>
              <w:rPr>
                <w:szCs w:val="20"/>
                <w:lang w:eastAsia="zh-CN"/>
              </w:rPr>
            </w:pPr>
          </w:p>
        </w:tc>
      </w:tr>
      <w:tr w:rsidR="008724C4" w14:paraId="13E211FF"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423DB6C0"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单位开户名</w:t>
            </w:r>
          </w:p>
          <w:p w14:paraId="5498B918" w14:textId="77777777" w:rsidR="008724C4" w:rsidRDefault="00000000">
            <w:pPr>
              <w:tabs>
                <w:tab w:val="left" w:pos="0"/>
              </w:tabs>
              <w:spacing w:line="240" w:lineRule="auto"/>
              <w:ind w:firstLineChars="0" w:firstLine="0"/>
              <w:jc w:val="center"/>
              <w:textAlignment w:val="baseline"/>
              <w:rPr>
                <w:rFonts w:ascii="Times New Roman" w:eastAsia="黑体" w:hAnsi="Times New Roman" w:cs="Times New Roman"/>
                <w:kern w:val="2"/>
                <w:szCs w:val="20"/>
                <w:lang w:val="ru-RU" w:eastAsia="zh-CN"/>
              </w:rPr>
            </w:pPr>
            <w:r>
              <w:rPr>
                <w:rFonts w:ascii="Times New Roman" w:eastAsia="黑体" w:hAnsi="Times New Roman" w:cs="Times New Roman"/>
                <w:kern w:val="2"/>
                <w:sz w:val="20"/>
                <w:szCs w:val="20"/>
                <w:lang w:eastAsia="zh-CN"/>
              </w:rPr>
              <w:t>Название счета участника</w:t>
            </w:r>
          </w:p>
        </w:tc>
        <w:tc>
          <w:tcPr>
            <w:tcW w:w="5634" w:type="dxa"/>
            <w:tcBorders>
              <w:top w:val="single" w:sz="4" w:space="0" w:color="auto"/>
              <w:left w:val="nil"/>
              <w:bottom w:val="single" w:sz="4" w:space="0" w:color="auto"/>
              <w:right w:val="single" w:sz="4" w:space="0" w:color="auto"/>
            </w:tcBorders>
          </w:tcPr>
          <w:p w14:paraId="0201A34A" w14:textId="77777777" w:rsidR="008724C4" w:rsidRDefault="008724C4">
            <w:pPr>
              <w:pStyle w:val="2"/>
              <w:spacing w:after="0" w:line="240" w:lineRule="auto"/>
              <w:ind w:firstLine="480"/>
              <w:rPr>
                <w:szCs w:val="20"/>
                <w:lang w:eastAsia="zh-CN"/>
              </w:rPr>
            </w:pPr>
          </w:p>
        </w:tc>
      </w:tr>
      <w:tr w:rsidR="008724C4" w14:paraId="41CF2F28" w14:textId="77777777">
        <w:trPr>
          <w:trHeight w:val="567"/>
        </w:trPr>
        <w:tc>
          <w:tcPr>
            <w:tcW w:w="2874" w:type="dxa"/>
            <w:tcBorders>
              <w:top w:val="single" w:sz="4" w:space="0" w:color="auto"/>
              <w:left w:val="single" w:sz="4" w:space="0" w:color="auto"/>
              <w:bottom w:val="single" w:sz="4" w:space="0" w:color="auto"/>
              <w:right w:val="single" w:sz="4" w:space="0" w:color="auto"/>
            </w:tcBorders>
            <w:vAlign w:val="center"/>
          </w:tcPr>
          <w:p w14:paraId="62D91B62" w14:textId="77777777" w:rsidR="008724C4" w:rsidRDefault="00000000">
            <w:pPr>
              <w:pStyle w:val="2"/>
              <w:spacing w:after="0" w:line="240" w:lineRule="auto"/>
              <w:ind w:firstLineChars="0" w:firstLine="0"/>
              <w:jc w:val="center"/>
              <w:rPr>
                <w:rFonts w:ascii="Times New Roman" w:hAnsi="Times New Roman"/>
                <w:szCs w:val="20"/>
                <w:lang w:val="ru-RU" w:eastAsia="zh-CN"/>
              </w:rPr>
            </w:pPr>
            <w:r>
              <w:rPr>
                <w:rFonts w:ascii="Times New Roman" w:hAnsi="Times New Roman" w:hint="eastAsia"/>
                <w:szCs w:val="20"/>
                <w:lang w:eastAsia="zh-CN"/>
              </w:rPr>
              <w:t>投标</w:t>
            </w:r>
            <w:r>
              <w:rPr>
                <w:rFonts w:ascii="Times New Roman" w:hAnsi="Times New Roman"/>
                <w:szCs w:val="20"/>
                <w:lang w:eastAsia="zh-CN"/>
              </w:rPr>
              <w:t>单位银行账号</w:t>
            </w:r>
          </w:p>
          <w:p w14:paraId="3DFC74D7" w14:textId="77777777" w:rsidR="008724C4" w:rsidRDefault="00000000">
            <w:pPr>
              <w:tabs>
                <w:tab w:val="left" w:pos="0"/>
              </w:tabs>
              <w:spacing w:line="240" w:lineRule="auto"/>
              <w:ind w:firstLineChars="0" w:firstLine="0"/>
              <w:jc w:val="center"/>
              <w:textAlignment w:val="baseline"/>
              <w:rPr>
                <w:rFonts w:ascii="Times New Roman" w:eastAsia="黑体" w:hAnsi="Times New Roman" w:cs="Times New Roman"/>
                <w:kern w:val="2"/>
                <w:sz w:val="20"/>
                <w:szCs w:val="20"/>
                <w:lang w:val="ru-RU" w:eastAsia="zh-CN"/>
              </w:rPr>
            </w:pPr>
            <w:r>
              <w:rPr>
                <w:rFonts w:ascii="Times New Roman" w:eastAsia="黑体" w:hAnsi="Times New Roman" w:cs="Times New Roman"/>
                <w:kern w:val="2"/>
                <w:sz w:val="20"/>
                <w:szCs w:val="20"/>
                <w:lang w:eastAsia="zh-CN"/>
              </w:rPr>
              <w:t>Номер банковского счета участника</w:t>
            </w:r>
          </w:p>
        </w:tc>
        <w:tc>
          <w:tcPr>
            <w:tcW w:w="5634" w:type="dxa"/>
            <w:tcBorders>
              <w:top w:val="single" w:sz="4" w:space="0" w:color="auto"/>
              <w:left w:val="nil"/>
              <w:bottom w:val="single" w:sz="4" w:space="0" w:color="auto"/>
              <w:right w:val="single" w:sz="4" w:space="0" w:color="auto"/>
            </w:tcBorders>
          </w:tcPr>
          <w:p w14:paraId="191B27B6" w14:textId="77777777" w:rsidR="008724C4" w:rsidRDefault="008724C4">
            <w:pPr>
              <w:pStyle w:val="2"/>
              <w:spacing w:after="0" w:line="240" w:lineRule="auto"/>
              <w:ind w:firstLine="480"/>
              <w:rPr>
                <w:szCs w:val="20"/>
                <w:lang w:eastAsia="zh-CN"/>
              </w:rPr>
            </w:pPr>
          </w:p>
        </w:tc>
      </w:tr>
      <w:tr w:rsidR="008724C4" w14:paraId="42755AC2" w14:textId="77777777">
        <w:trPr>
          <w:trHeight w:val="1774"/>
        </w:trPr>
        <w:tc>
          <w:tcPr>
            <w:tcW w:w="8508" w:type="dxa"/>
            <w:gridSpan w:val="2"/>
            <w:tcBorders>
              <w:top w:val="single" w:sz="4" w:space="0" w:color="auto"/>
              <w:left w:val="single" w:sz="4" w:space="0" w:color="auto"/>
              <w:bottom w:val="single" w:sz="4" w:space="0" w:color="auto"/>
              <w:right w:val="single" w:sz="4" w:space="0" w:color="auto"/>
            </w:tcBorders>
            <w:vAlign w:val="bottom"/>
          </w:tcPr>
          <w:p w14:paraId="4450FAA8" w14:textId="77777777" w:rsidR="008724C4" w:rsidRDefault="008724C4">
            <w:pPr>
              <w:pStyle w:val="2"/>
              <w:spacing w:after="0" w:line="240" w:lineRule="auto"/>
              <w:ind w:firstLine="480"/>
              <w:rPr>
                <w:rFonts w:ascii="Times New Roman" w:hAnsi="Times New Roman"/>
                <w:szCs w:val="20"/>
                <w:lang w:eastAsia="zh-CN"/>
              </w:rPr>
            </w:pPr>
          </w:p>
          <w:p w14:paraId="71ACD2CC" w14:textId="77777777" w:rsidR="008724C4" w:rsidRDefault="00000000">
            <w:pPr>
              <w:pStyle w:val="2"/>
              <w:spacing w:after="0" w:line="240" w:lineRule="auto"/>
              <w:ind w:firstLine="480"/>
              <w:jc w:val="center"/>
              <w:rPr>
                <w:rFonts w:ascii="Times New Roman" w:hAnsi="Times New Roman"/>
                <w:szCs w:val="20"/>
                <w:lang w:eastAsia="zh-CN"/>
              </w:rPr>
            </w:pPr>
            <w:r>
              <w:rPr>
                <w:rFonts w:ascii="Times New Roman" w:hAnsi="Times New Roman"/>
                <w:szCs w:val="20"/>
                <w:lang w:eastAsia="zh-CN"/>
              </w:rPr>
              <w:t xml:space="preserve">                                            </w:t>
            </w:r>
            <w:r>
              <w:rPr>
                <w:rFonts w:ascii="Times New Roman" w:hAnsi="Times New Roman" w:hint="eastAsia"/>
                <w:szCs w:val="20"/>
                <w:lang w:eastAsia="zh-CN"/>
              </w:rPr>
              <w:t>投标</w:t>
            </w:r>
            <w:r>
              <w:rPr>
                <w:rFonts w:ascii="Times New Roman" w:hAnsi="Times New Roman"/>
                <w:szCs w:val="20"/>
                <w:lang w:eastAsia="zh-CN"/>
              </w:rPr>
              <w:t>单位</w:t>
            </w:r>
            <w:r>
              <w:rPr>
                <w:rFonts w:ascii="Times New Roman" w:hAnsi="Times New Roman"/>
                <w:szCs w:val="20"/>
                <w:lang w:eastAsia="zh-CN"/>
              </w:rPr>
              <w:t>:</w:t>
            </w:r>
            <w:r>
              <w:rPr>
                <w:rFonts w:ascii="Times New Roman" w:hAnsi="Times New Roman"/>
                <w:szCs w:val="20"/>
                <w:lang w:eastAsia="zh-CN"/>
              </w:rPr>
              <w:t>（盖章）</w:t>
            </w:r>
          </w:p>
          <w:p w14:paraId="0E1FDF2A" w14:textId="77777777" w:rsidR="008724C4" w:rsidRDefault="00000000">
            <w:pPr>
              <w:pStyle w:val="2"/>
              <w:spacing w:after="0" w:line="240" w:lineRule="auto"/>
              <w:ind w:firstLine="480"/>
              <w:jc w:val="center"/>
              <w:rPr>
                <w:rFonts w:ascii="Times New Roman" w:hAnsi="Times New Roman"/>
                <w:szCs w:val="20"/>
                <w:lang w:val="ru-RU" w:eastAsia="zh-CN"/>
              </w:rPr>
            </w:pPr>
            <w:r>
              <w:rPr>
                <w:rFonts w:ascii="Times New Roman" w:hAnsi="Times New Roman"/>
                <w:szCs w:val="20"/>
                <w:lang w:eastAsia="zh-CN"/>
              </w:rPr>
              <w:t xml:space="preserve">                                           </w:t>
            </w:r>
            <w:r>
              <w:rPr>
                <w:rFonts w:ascii="Times New Roman" w:hAnsi="Times New Roman"/>
                <w:szCs w:val="20"/>
                <w:lang w:eastAsia="zh-CN"/>
              </w:rPr>
              <w:t>日</w:t>
            </w:r>
            <w:r>
              <w:rPr>
                <w:rFonts w:ascii="Times New Roman" w:hAnsi="Times New Roman"/>
                <w:szCs w:val="20"/>
                <w:lang w:eastAsia="zh-CN"/>
              </w:rPr>
              <w:t xml:space="preserve"> </w:t>
            </w:r>
            <w:r>
              <w:rPr>
                <w:rFonts w:ascii="Times New Roman" w:hAnsi="Times New Roman"/>
                <w:szCs w:val="20"/>
                <w:lang w:eastAsia="zh-CN"/>
              </w:rPr>
              <w:t>期：</w:t>
            </w:r>
          </w:p>
          <w:p w14:paraId="77C0F5E4" w14:textId="77777777" w:rsidR="008724C4" w:rsidRPr="0084572D" w:rsidRDefault="00000000">
            <w:pPr>
              <w:tabs>
                <w:tab w:val="left" w:pos="0"/>
              </w:tabs>
              <w:spacing w:line="240" w:lineRule="auto"/>
              <w:ind w:firstLine="480"/>
              <w:jc w:val="center"/>
              <w:textAlignment w:val="baseline"/>
              <w:rPr>
                <w:rFonts w:ascii="Times New Roman" w:eastAsia="黑体" w:hAnsi="Times New Roman" w:cs="Times New Roman"/>
                <w:kern w:val="2"/>
                <w:sz w:val="20"/>
                <w:szCs w:val="20"/>
                <w:lang w:val="ru-RU"/>
              </w:rPr>
            </w:pPr>
            <w:r>
              <w:rPr>
                <w:rFonts w:ascii="Times New Roman" w:eastAsia="黑体" w:hAnsi="Times New Roman" w:cs="Times New Roman"/>
                <w:kern w:val="2"/>
                <w:szCs w:val="20"/>
                <w:lang w:eastAsia="zh-CN"/>
              </w:rPr>
              <w:t xml:space="preserve">                           </w:t>
            </w:r>
            <w:r>
              <w:rPr>
                <w:rFonts w:ascii="Times New Roman" w:eastAsia="黑体" w:hAnsi="Times New Roman" w:cs="Times New Roman"/>
                <w:kern w:val="2"/>
                <w:szCs w:val="20"/>
                <w:lang w:val="ru-RU" w:eastAsia="zh-CN"/>
              </w:rPr>
              <w:t xml:space="preserve">            </w:t>
            </w:r>
            <w:r w:rsidRPr="0084572D">
              <w:rPr>
                <w:rFonts w:ascii="Times New Roman" w:eastAsia="黑体" w:hAnsi="Times New Roman" w:cs="Times New Roman"/>
                <w:kern w:val="2"/>
                <w:sz w:val="20"/>
                <w:szCs w:val="20"/>
                <w:lang w:val="ru-RU"/>
              </w:rPr>
              <w:t xml:space="preserve">Тендерное подразделение: (печать) </w:t>
            </w:r>
          </w:p>
          <w:p w14:paraId="40A62F67" w14:textId="77777777" w:rsidR="008724C4" w:rsidRDefault="00000000">
            <w:pPr>
              <w:spacing w:line="240" w:lineRule="auto"/>
              <w:ind w:firstLine="400"/>
              <w:rPr>
                <w:rFonts w:asciiTheme="minorHAnsi" w:hAnsiTheme="minorHAnsi"/>
                <w:lang w:val="ru-RU" w:eastAsia="zh-CN"/>
              </w:rPr>
            </w:pPr>
            <w:r w:rsidRPr="0084572D">
              <w:rPr>
                <w:rFonts w:ascii="Times New Roman" w:eastAsia="黑体" w:hAnsi="Times New Roman" w:cs="Times New Roman"/>
                <w:kern w:val="2"/>
                <w:sz w:val="20"/>
                <w:szCs w:val="20"/>
                <w:lang w:val="ru-RU"/>
              </w:rPr>
              <w:t xml:space="preserve"> </w:t>
            </w:r>
            <w:r>
              <w:rPr>
                <w:rFonts w:ascii="Times New Roman" w:eastAsia="黑体" w:hAnsi="Times New Roman" w:cs="Times New Roman"/>
                <w:kern w:val="2"/>
                <w:sz w:val="20"/>
                <w:szCs w:val="20"/>
                <w:lang w:val="ru-RU"/>
              </w:rPr>
              <w:t xml:space="preserve">                                                            </w:t>
            </w:r>
            <w:r>
              <w:rPr>
                <w:rFonts w:ascii="Times New Roman" w:eastAsia="黑体" w:hAnsi="Times New Roman" w:cs="Times New Roman"/>
                <w:kern w:val="2"/>
                <w:sz w:val="20"/>
                <w:szCs w:val="20"/>
              </w:rPr>
              <w:t>Дата:</w:t>
            </w:r>
          </w:p>
        </w:tc>
      </w:tr>
    </w:tbl>
    <w:p w14:paraId="2B27A43D" w14:textId="77777777" w:rsidR="008724C4" w:rsidRDefault="008724C4">
      <w:pPr>
        <w:spacing w:line="360" w:lineRule="auto"/>
        <w:ind w:firstLine="480"/>
        <w:rPr>
          <w:rFonts w:hint="eastAsia"/>
        </w:rPr>
      </w:pPr>
    </w:p>
    <w:sectPr w:rsidR="008724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1803" w14:textId="77777777" w:rsidR="001C7898" w:rsidRDefault="001C7898">
      <w:pPr>
        <w:spacing w:line="240" w:lineRule="auto"/>
        <w:ind w:firstLine="480"/>
        <w:rPr>
          <w:rFonts w:hint="eastAsia"/>
        </w:rPr>
      </w:pPr>
      <w:r>
        <w:separator/>
      </w:r>
    </w:p>
  </w:endnote>
  <w:endnote w:type="continuationSeparator" w:id="0">
    <w:p w14:paraId="2A564F6E" w14:textId="77777777" w:rsidR="001C7898" w:rsidRDefault="001C7898">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F9C6" w14:textId="77777777" w:rsidR="001C7898" w:rsidRDefault="001C7898">
      <w:pPr>
        <w:spacing w:line="240" w:lineRule="auto"/>
        <w:ind w:firstLine="480"/>
        <w:rPr>
          <w:rFonts w:hint="eastAsia"/>
        </w:rPr>
      </w:pPr>
      <w:r>
        <w:separator/>
      </w:r>
    </w:p>
  </w:footnote>
  <w:footnote w:type="continuationSeparator" w:id="0">
    <w:p w14:paraId="4EA7F45C" w14:textId="77777777" w:rsidR="001C7898" w:rsidRDefault="001C7898">
      <w:pPr>
        <w:spacing w:line="240" w:lineRule="auto"/>
        <w:ind w:firstLine="48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1D68"/>
    <w:multiLevelType w:val="multilevel"/>
    <w:tmpl w:val="48151D68"/>
    <w:lvl w:ilvl="0">
      <w:start w:val="1"/>
      <w:numFmt w:val="decimal"/>
      <w:lvlText w:val="%1."/>
      <w:lvlJc w:val="left"/>
      <w:pPr>
        <w:ind w:left="780" w:hanging="420"/>
      </w:pPr>
      <w:rPr>
        <w:rFonts w:ascii="黑体" w:hAnsi="黑体" w:hint="default"/>
      </w:rPr>
    </w:lvl>
    <w:lvl w:ilvl="1">
      <w:start w:val="7"/>
      <w:numFmt w:val="decimal"/>
      <w:isLgl/>
      <w:lvlText w:val="%1.%2"/>
      <w:lvlJc w:val="left"/>
      <w:pPr>
        <w:ind w:left="960" w:hanging="480"/>
      </w:pPr>
      <w:rPr>
        <w:rFonts w:ascii="宋体" w:hAnsi="宋体" w:hint="default"/>
      </w:rPr>
    </w:lvl>
    <w:lvl w:ilvl="2">
      <w:start w:val="1"/>
      <w:numFmt w:val="decimal"/>
      <w:isLgl/>
      <w:lvlText w:val="%1.%2.%3"/>
      <w:lvlJc w:val="left"/>
      <w:pPr>
        <w:ind w:left="1320" w:hanging="720"/>
      </w:pPr>
      <w:rPr>
        <w:rFonts w:ascii="宋体" w:hAnsi="宋体" w:hint="default"/>
      </w:rPr>
    </w:lvl>
    <w:lvl w:ilvl="3">
      <w:start w:val="1"/>
      <w:numFmt w:val="decimal"/>
      <w:isLgl/>
      <w:lvlText w:val="%1.%2.%3.%4"/>
      <w:lvlJc w:val="left"/>
      <w:pPr>
        <w:ind w:left="1440" w:hanging="720"/>
      </w:pPr>
      <w:rPr>
        <w:rFonts w:ascii="宋体" w:hAnsi="宋体" w:hint="default"/>
      </w:rPr>
    </w:lvl>
    <w:lvl w:ilvl="4">
      <w:start w:val="1"/>
      <w:numFmt w:val="decimal"/>
      <w:isLgl/>
      <w:lvlText w:val="%1.%2.%3.%4.%5"/>
      <w:lvlJc w:val="left"/>
      <w:pPr>
        <w:ind w:left="1920" w:hanging="1080"/>
      </w:pPr>
      <w:rPr>
        <w:rFonts w:ascii="宋体" w:hAnsi="宋体" w:hint="default"/>
      </w:rPr>
    </w:lvl>
    <w:lvl w:ilvl="5">
      <w:start w:val="1"/>
      <w:numFmt w:val="decimal"/>
      <w:isLgl/>
      <w:lvlText w:val="%1.%2.%3.%4.%5.%6"/>
      <w:lvlJc w:val="left"/>
      <w:pPr>
        <w:ind w:left="2040" w:hanging="1080"/>
      </w:pPr>
      <w:rPr>
        <w:rFonts w:ascii="宋体" w:hAnsi="宋体" w:hint="default"/>
      </w:rPr>
    </w:lvl>
    <w:lvl w:ilvl="6">
      <w:start w:val="1"/>
      <w:numFmt w:val="decimal"/>
      <w:isLgl/>
      <w:lvlText w:val="%1.%2.%3.%4.%5.%6.%7"/>
      <w:lvlJc w:val="left"/>
      <w:pPr>
        <w:ind w:left="2520" w:hanging="1440"/>
      </w:pPr>
      <w:rPr>
        <w:rFonts w:ascii="宋体" w:hAnsi="宋体" w:hint="default"/>
      </w:rPr>
    </w:lvl>
    <w:lvl w:ilvl="7">
      <w:start w:val="1"/>
      <w:numFmt w:val="decimal"/>
      <w:isLgl/>
      <w:lvlText w:val="%1.%2.%3.%4.%5.%6.%7.%8"/>
      <w:lvlJc w:val="left"/>
      <w:pPr>
        <w:ind w:left="2640" w:hanging="1440"/>
      </w:pPr>
      <w:rPr>
        <w:rFonts w:ascii="宋体" w:hAnsi="宋体" w:hint="default"/>
      </w:rPr>
    </w:lvl>
    <w:lvl w:ilvl="8">
      <w:start w:val="1"/>
      <w:numFmt w:val="decimal"/>
      <w:isLgl/>
      <w:lvlText w:val="%1.%2.%3.%4.%5.%6.%7.%8.%9"/>
      <w:lvlJc w:val="left"/>
      <w:pPr>
        <w:ind w:left="3120" w:hanging="1800"/>
      </w:pPr>
      <w:rPr>
        <w:rFonts w:ascii="宋体" w:hAnsi="宋体" w:hint="default"/>
      </w:rPr>
    </w:lvl>
  </w:abstractNum>
  <w:num w:numId="1" w16cid:durableId="168574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591647"/>
    <w:rsid w:val="000B72B0"/>
    <w:rsid w:val="00177A47"/>
    <w:rsid w:val="001A15FA"/>
    <w:rsid w:val="001C7898"/>
    <w:rsid w:val="001F211D"/>
    <w:rsid w:val="004936DE"/>
    <w:rsid w:val="00514CD1"/>
    <w:rsid w:val="006C42BD"/>
    <w:rsid w:val="00726079"/>
    <w:rsid w:val="00727AAC"/>
    <w:rsid w:val="007857AE"/>
    <w:rsid w:val="0084572D"/>
    <w:rsid w:val="008724C4"/>
    <w:rsid w:val="008C1AF6"/>
    <w:rsid w:val="00AF3109"/>
    <w:rsid w:val="00C26E2A"/>
    <w:rsid w:val="00D67096"/>
    <w:rsid w:val="00D76F44"/>
    <w:rsid w:val="00FE1384"/>
    <w:rsid w:val="01193FA8"/>
    <w:rsid w:val="0122239C"/>
    <w:rsid w:val="012624C5"/>
    <w:rsid w:val="015F725B"/>
    <w:rsid w:val="01837C35"/>
    <w:rsid w:val="01852B44"/>
    <w:rsid w:val="01941401"/>
    <w:rsid w:val="01A75308"/>
    <w:rsid w:val="01AA4322"/>
    <w:rsid w:val="01AF7F9F"/>
    <w:rsid w:val="01B1534C"/>
    <w:rsid w:val="01D01739"/>
    <w:rsid w:val="01F25BCA"/>
    <w:rsid w:val="0216446C"/>
    <w:rsid w:val="0224143E"/>
    <w:rsid w:val="02352FE2"/>
    <w:rsid w:val="025518B4"/>
    <w:rsid w:val="02573D6D"/>
    <w:rsid w:val="027629BA"/>
    <w:rsid w:val="02767823"/>
    <w:rsid w:val="029169F6"/>
    <w:rsid w:val="02921512"/>
    <w:rsid w:val="02930BE0"/>
    <w:rsid w:val="02C31B72"/>
    <w:rsid w:val="02C64076"/>
    <w:rsid w:val="02E10DFC"/>
    <w:rsid w:val="02E71025"/>
    <w:rsid w:val="02F152BD"/>
    <w:rsid w:val="02F402D7"/>
    <w:rsid w:val="03053D06"/>
    <w:rsid w:val="03191FAE"/>
    <w:rsid w:val="03574A4C"/>
    <w:rsid w:val="035A74D4"/>
    <w:rsid w:val="03637031"/>
    <w:rsid w:val="039D0B81"/>
    <w:rsid w:val="03AB471C"/>
    <w:rsid w:val="03D22FA3"/>
    <w:rsid w:val="03D45B93"/>
    <w:rsid w:val="040A0791"/>
    <w:rsid w:val="044C3BF0"/>
    <w:rsid w:val="04567927"/>
    <w:rsid w:val="046D60E6"/>
    <w:rsid w:val="047139EF"/>
    <w:rsid w:val="047A466F"/>
    <w:rsid w:val="04820B95"/>
    <w:rsid w:val="048A1B9F"/>
    <w:rsid w:val="04966160"/>
    <w:rsid w:val="04AA7D72"/>
    <w:rsid w:val="04BF0B2F"/>
    <w:rsid w:val="04CE74E4"/>
    <w:rsid w:val="04E00596"/>
    <w:rsid w:val="04E258D1"/>
    <w:rsid w:val="04E268FF"/>
    <w:rsid w:val="04EA3D09"/>
    <w:rsid w:val="04EF2AFE"/>
    <w:rsid w:val="04F37886"/>
    <w:rsid w:val="05191F49"/>
    <w:rsid w:val="0537638E"/>
    <w:rsid w:val="056102E9"/>
    <w:rsid w:val="056C40C2"/>
    <w:rsid w:val="057A79BF"/>
    <w:rsid w:val="05991AF0"/>
    <w:rsid w:val="059F0B35"/>
    <w:rsid w:val="05A7200D"/>
    <w:rsid w:val="05B61C3D"/>
    <w:rsid w:val="05D36271"/>
    <w:rsid w:val="05DD2381"/>
    <w:rsid w:val="05E11008"/>
    <w:rsid w:val="05ED39E7"/>
    <w:rsid w:val="05F0593D"/>
    <w:rsid w:val="06020F48"/>
    <w:rsid w:val="061C01F6"/>
    <w:rsid w:val="063C513A"/>
    <w:rsid w:val="06450F86"/>
    <w:rsid w:val="06462979"/>
    <w:rsid w:val="064869F5"/>
    <w:rsid w:val="0678550B"/>
    <w:rsid w:val="067D4A69"/>
    <w:rsid w:val="068D7CB8"/>
    <w:rsid w:val="069B4886"/>
    <w:rsid w:val="069C2E75"/>
    <w:rsid w:val="06A65A40"/>
    <w:rsid w:val="06A87643"/>
    <w:rsid w:val="06CB747F"/>
    <w:rsid w:val="06CD66B5"/>
    <w:rsid w:val="070770C1"/>
    <w:rsid w:val="071029FE"/>
    <w:rsid w:val="072D61A7"/>
    <w:rsid w:val="072F2B16"/>
    <w:rsid w:val="076A025E"/>
    <w:rsid w:val="077E7397"/>
    <w:rsid w:val="07B52B7E"/>
    <w:rsid w:val="07BC26EF"/>
    <w:rsid w:val="07BD4EEB"/>
    <w:rsid w:val="07F618AA"/>
    <w:rsid w:val="0805226A"/>
    <w:rsid w:val="08057CCF"/>
    <w:rsid w:val="080F5FDA"/>
    <w:rsid w:val="085F02C4"/>
    <w:rsid w:val="08716346"/>
    <w:rsid w:val="08786F99"/>
    <w:rsid w:val="0891010B"/>
    <w:rsid w:val="08B0519D"/>
    <w:rsid w:val="08DB025E"/>
    <w:rsid w:val="08DF2FD7"/>
    <w:rsid w:val="08F95400"/>
    <w:rsid w:val="091F649A"/>
    <w:rsid w:val="09272C47"/>
    <w:rsid w:val="095162B2"/>
    <w:rsid w:val="095E6B37"/>
    <w:rsid w:val="096D0DF9"/>
    <w:rsid w:val="09705265"/>
    <w:rsid w:val="09750475"/>
    <w:rsid w:val="098D6FAC"/>
    <w:rsid w:val="099C2EBF"/>
    <w:rsid w:val="09AE2652"/>
    <w:rsid w:val="09D44E93"/>
    <w:rsid w:val="09E150D8"/>
    <w:rsid w:val="09E849D7"/>
    <w:rsid w:val="0A3A47CD"/>
    <w:rsid w:val="0A437833"/>
    <w:rsid w:val="0A4A72D9"/>
    <w:rsid w:val="0A771D63"/>
    <w:rsid w:val="0A7B765B"/>
    <w:rsid w:val="0A7D090E"/>
    <w:rsid w:val="0A8463E0"/>
    <w:rsid w:val="0ACD37EF"/>
    <w:rsid w:val="0ADE06C5"/>
    <w:rsid w:val="0AE56A26"/>
    <w:rsid w:val="0AEE572D"/>
    <w:rsid w:val="0AF378F9"/>
    <w:rsid w:val="0AF86DB4"/>
    <w:rsid w:val="0AFF6A68"/>
    <w:rsid w:val="0B17752C"/>
    <w:rsid w:val="0B4428C6"/>
    <w:rsid w:val="0B5F7318"/>
    <w:rsid w:val="0B655483"/>
    <w:rsid w:val="0BCE65CE"/>
    <w:rsid w:val="0BF67C46"/>
    <w:rsid w:val="0BFC2EF1"/>
    <w:rsid w:val="0C040728"/>
    <w:rsid w:val="0C151BA9"/>
    <w:rsid w:val="0C155DF3"/>
    <w:rsid w:val="0C4F5EB1"/>
    <w:rsid w:val="0C6B7FF9"/>
    <w:rsid w:val="0C7F2094"/>
    <w:rsid w:val="0C864AC1"/>
    <w:rsid w:val="0C9C37BC"/>
    <w:rsid w:val="0CCF555C"/>
    <w:rsid w:val="0D4B70F6"/>
    <w:rsid w:val="0D7E0720"/>
    <w:rsid w:val="0D9E436A"/>
    <w:rsid w:val="0DA27319"/>
    <w:rsid w:val="0DC073DB"/>
    <w:rsid w:val="0DC95CDF"/>
    <w:rsid w:val="0DD43E65"/>
    <w:rsid w:val="0DD51338"/>
    <w:rsid w:val="0DD62218"/>
    <w:rsid w:val="0DD63174"/>
    <w:rsid w:val="0DD668D8"/>
    <w:rsid w:val="0DF16B06"/>
    <w:rsid w:val="0DFB10B0"/>
    <w:rsid w:val="0DFF40F5"/>
    <w:rsid w:val="0E04104C"/>
    <w:rsid w:val="0E0E73F7"/>
    <w:rsid w:val="0E142901"/>
    <w:rsid w:val="0E1B313E"/>
    <w:rsid w:val="0E3579DC"/>
    <w:rsid w:val="0E503D6F"/>
    <w:rsid w:val="0E6804A4"/>
    <w:rsid w:val="0E906D35"/>
    <w:rsid w:val="0E987B63"/>
    <w:rsid w:val="0E9B6652"/>
    <w:rsid w:val="0EC104FA"/>
    <w:rsid w:val="0EDE151B"/>
    <w:rsid w:val="0EE952CE"/>
    <w:rsid w:val="0F057993"/>
    <w:rsid w:val="0F124D3E"/>
    <w:rsid w:val="0F16571C"/>
    <w:rsid w:val="0F305D57"/>
    <w:rsid w:val="0F432C1F"/>
    <w:rsid w:val="0F7A719D"/>
    <w:rsid w:val="0F9F325F"/>
    <w:rsid w:val="0FB031BD"/>
    <w:rsid w:val="0FB91BB5"/>
    <w:rsid w:val="0FC52885"/>
    <w:rsid w:val="0FEB10D8"/>
    <w:rsid w:val="0FF57E46"/>
    <w:rsid w:val="0FF9201A"/>
    <w:rsid w:val="10121CFE"/>
    <w:rsid w:val="1026292D"/>
    <w:rsid w:val="102B7B8D"/>
    <w:rsid w:val="103177EB"/>
    <w:rsid w:val="10524711"/>
    <w:rsid w:val="108277FD"/>
    <w:rsid w:val="10830BB2"/>
    <w:rsid w:val="10B211E3"/>
    <w:rsid w:val="10E256D6"/>
    <w:rsid w:val="10E902DC"/>
    <w:rsid w:val="10F05DCF"/>
    <w:rsid w:val="10F15BD3"/>
    <w:rsid w:val="110A05D4"/>
    <w:rsid w:val="11114153"/>
    <w:rsid w:val="111317E1"/>
    <w:rsid w:val="11263D2B"/>
    <w:rsid w:val="11265A55"/>
    <w:rsid w:val="11315C81"/>
    <w:rsid w:val="11511557"/>
    <w:rsid w:val="11696FDC"/>
    <w:rsid w:val="11727537"/>
    <w:rsid w:val="117A7939"/>
    <w:rsid w:val="117B7332"/>
    <w:rsid w:val="11A84282"/>
    <w:rsid w:val="11E03E6F"/>
    <w:rsid w:val="11EA33E7"/>
    <w:rsid w:val="11FE3E70"/>
    <w:rsid w:val="12033EC7"/>
    <w:rsid w:val="120E2F10"/>
    <w:rsid w:val="12145E82"/>
    <w:rsid w:val="1217785F"/>
    <w:rsid w:val="12353F8E"/>
    <w:rsid w:val="123A26AA"/>
    <w:rsid w:val="1241564C"/>
    <w:rsid w:val="12700A7D"/>
    <w:rsid w:val="127F3BD8"/>
    <w:rsid w:val="12872701"/>
    <w:rsid w:val="129032D1"/>
    <w:rsid w:val="12B2737A"/>
    <w:rsid w:val="12C559A0"/>
    <w:rsid w:val="12D46BA6"/>
    <w:rsid w:val="12D508DD"/>
    <w:rsid w:val="12DA1743"/>
    <w:rsid w:val="131429EB"/>
    <w:rsid w:val="131E5AF6"/>
    <w:rsid w:val="13222E7F"/>
    <w:rsid w:val="132B404C"/>
    <w:rsid w:val="1343210C"/>
    <w:rsid w:val="13562E36"/>
    <w:rsid w:val="13703699"/>
    <w:rsid w:val="13875AAF"/>
    <w:rsid w:val="138A4476"/>
    <w:rsid w:val="138F77D2"/>
    <w:rsid w:val="1390562A"/>
    <w:rsid w:val="13AC2FEA"/>
    <w:rsid w:val="13DF33F8"/>
    <w:rsid w:val="13E97A80"/>
    <w:rsid w:val="14314FC2"/>
    <w:rsid w:val="143505D6"/>
    <w:rsid w:val="143C5AD5"/>
    <w:rsid w:val="14405F75"/>
    <w:rsid w:val="14443644"/>
    <w:rsid w:val="145959F2"/>
    <w:rsid w:val="14703113"/>
    <w:rsid w:val="1474229D"/>
    <w:rsid w:val="1492665E"/>
    <w:rsid w:val="14A3155C"/>
    <w:rsid w:val="14B0026C"/>
    <w:rsid w:val="14DE6AEE"/>
    <w:rsid w:val="14F45735"/>
    <w:rsid w:val="151E7117"/>
    <w:rsid w:val="152C4133"/>
    <w:rsid w:val="1533758E"/>
    <w:rsid w:val="155343B8"/>
    <w:rsid w:val="1557430D"/>
    <w:rsid w:val="15755FE1"/>
    <w:rsid w:val="157A6A52"/>
    <w:rsid w:val="1590072A"/>
    <w:rsid w:val="15CA0442"/>
    <w:rsid w:val="15E04232"/>
    <w:rsid w:val="15E5296E"/>
    <w:rsid w:val="15EC0F3D"/>
    <w:rsid w:val="15F25948"/>
    <w:rsid w:val="15F32580"/>
    <w:rsid w:val="16245E13"/>
    <w:rsid w:val="164A33A8"/>
    <w:rsid w:val="16544A65"/>
    <w:rsid w:val="16562FC9"/>
    <w:rsid w:val="167B4F67"/>
    <w:rsid w:val="169C15FB"/>
    <w:rsid w:val="16A40E0B"/>
    <w:rsid w:val="16AA4291"/>
    <w:rsid w:val="16C23216"/>
    <w:rsid w:val="16D12C53"/>
    <w:rsid w:val="16D2126B"/>
    <w:rsid w:val="171E5EEB"/>
    <w:rsid w:val="17301B99"/>
    <w:rsid w:val="1749024C"/>
    <w:rsid w:val="175009A3"/>
    <w:rsid w:val="176239FD"/>
    <w:rsid w:val="17935024"/>
    <w:rsid w:val="179C0B7C"/>
    <w:rsid w:val="17B67FBF"/>
    <w:rsid w:val="17C33B20"/>
    <w:rsid w:val="17C515A5"/>
    <w:rsid w:val="17D371EE"/>
    <w:rsid w:val="18145E4F"/>
    <w:rsid w:val="181E0DF1"/>
    <w:rsid w:val="184164EF"/>
    <w:rsid w:val="186777AD"/>
    <w:rsid w:val="18685C03"/>
    <w:rsid w:val="18AA5152"/>
    <w:rsid w:val="18AB4A07"/>
    <w:rsid w:val="18B85F0F"/>
    <w:rsid w:val="18C236A2"/>
    <w:rsid w:val="19012955"/>
    <w:rsid w:val="19026F3E"/>
    <w:rsid w:val="191914CA"/>
    <w:rsid w:val="193325CE"/>
    <w:rsid w:val="194B1D80"/>
    <w:rsid w:val="19500879"/>
    <w:rsid w:val="196941FE"/>
    <w:rsid w:val="19740821"/>
    <w:rsid w:val="198016EB"/>
    <w:rsid w:val="19807BA3"/>
    <w:rsid w:val="19894630"/>
    <w:rsid w:val="198A396D"/>
    <w:rsid w:val="19984548"/>
    <w:rsid w:val="199D7BDE"/>
    <w:rsid w:val="19AE0148"/>
    <w:rsid w:val="19DD0254"/>
    <w:rsid w:val="19E94917"/>
    <w:rsid w:val="19FD4E60"/>
    <w:rsid w:val="1A030286"/>
    <w:rsid w:val="1A090C0E"/>
    <w:rsid w:val="1A436890"/>
    <w:rsid w:val="1A697B0A"/>
    <w:rsid w:val="1A6C0260"/>
    <w:rsid w:val="1A995B9A"/>
    <w:rsid w:val="1A9F1513"/>
    <w:rsid w:val="1B1F629A"/>
    <w:rsid w:val="1B31761B"/>
    <w:rsid w:val="1B5D1A3E"/>
    <w:rsid w:val="1B7A0B58"/>
    <w:rsid w:val="1B881E84"/>
    <w:rsid w:val="1B882047"/>
    <w:rsid w:val="1B980E4E"/>
    <w:rsid w:val="1BB36E55"/>
    <w:rsid w:val="1BB51A28"/>
    <w:rsid w:val="1BCF060E"/>
    <w:rsid w:val="1C056DF7"/>
    <w:rsid w:val="1C1972F1"/>
    <w:rsid w:val="1C3E4030"/>
    <w:rsid w:val="1C526FC9"/>
    <w:rsid w:val="1C5D7BED"/>
    <w:rsid w:val="1C8E3B22"/>
    <w:rsid w:val="1CF43D49"/>
    <w:rsid w:val="1D0139A1"/>
    <w:rsid w:val="1D06014B"/>
    <w:rsid w:val="1D147547"/>
    <w:rsid w:val="1D223312"/>
    <w:rsid w:val="1D235032"/>
    <w:rsid w:val="1D473AF9"/>
    <w:rsid w:val="1D4A20F8"/>
    <w:rsid w:val="1D5D008A"/>
    <w:rsid w:val="1D692450"/>
    <w:rsid w:val="1D9323B6"/>
    <w:rsid w:val="1DB80977"/>
    <w:rsid w:val="1DD65359"/>
    <w:rsid w:val="1DE75EAD"/>
    <w:rsid w:val="1E36097D"/>
    <w:rsid w:val="1E4A4305"/>
    <w:rsid w:val="1E5A41CA"/>
    <w:rsid w:val="1E5F5A44"/>
    <w:rsid w:val="1E6D720D"/>
    <w:rsid w:val="1E8462DD"/>
    <w:rsid w:val="1E9D2FAA"/>
    <w:rsid w:val="1EAC2AAB"/>
    <w:rsid w:val="1EB9254B"/>
    <w:rsid w:val="1EBE054D"/>
    <w:rsid w:val="1ED06CAC"/>
    <w:rsid w:val="1EDD34B6"/>
    <w:rsid w:val="1EEC48CE"/>
    <w:rsid w:val="1F197CB5"/>
    <w:rsid w:val="1F1C3E62"/>
    <w:rsid w:val="1F4C0356"/>
    <w:rsid w:val="1F561665"/>
    <w:rsid w:val="1F842273"/>
    <w:rsid w:val="1F8F5D50"/>
    <w:rsid w:val="1F9C75CE"/>
    <w:rsid w:val="1FAA6CB6"/>
    <w:rsid w:val="1FAF006D"/>
    <w:rsid w:val="1FC26191"/>
    <w:rsid w:val="1FF12CA0"/>
    <w:rsid w:val="201263C2"/>
    <w:rsid w:val="201422B5"/>
    <w:rsid w:val="20467F91"/>
    <w:rsid w:val="20477C67"/>
    <w:rsid w:val="206A461D"/>
    <w:rsid w:val="20706DD0"/>
    <w:rsid w:val="208F0123"/>
    <w:rsid w:val="20A13EAA"/>
    <w:rsid w:val="20CE41A3"/>
    <w:rsid w:val="20FA2F27"/>
    <w:rsid w:val="211561CD"/>
    <w:rsid w:val="2120785A"/>
    <w:rsid w:val="217A60A1"/>
    <w:rsid w:val="218043B2"/>
    <w:rsid w:val="218F2524"/>
    <w:rsid w:val="21933A7D"/>
    <w:rsid w:val="219B24A5"/>
    <w:rsid w:val="21B2039C"/>
    <w:rsid w:val="21C552A1"/>
    <w:rsid w:val="21D01311"/>
    <w:rsid w:val="21DF7BEE"/>
    <w:rsid w:val="220571C7"/>
    <w:rsid w:val="22084061"/>
    <w:rsid w:val="220F1C73"/>
    <w:rsid w:val="221006D3"/>
    <w:rsid w:val="22240672"/>
    <w:rsid w:val="22291813"/>
    <w:rsid w:val="223E5FE4"/>
    <w:rsid w:val="22422D64"/>
    <w:rsid w:val="2247704C"/>
    <w:rsid w:val="226B68E2"/>
    <w:rsid w:val="226F6646"/>
    <w:rsid w:val="22735001"/>
    <w:rsid w:val="22866732"/>
    <w:rsid w:val="22AA5962"/>
    <w:rsid w:val="22B800E6"/>
    <w:rsid w:val="22C25CAB"/>
    <w:rsid w:val="22D9472F"/>
    <w:rsid w:val="22ED3BAA"/>
    <w:rsid w:val="23116C3C"/>
    <w:rsid w:val="232E3216"/>
    <w:rsid w:val="236E7001"/>
    <w:rsid w:val="24170E70"/>
    <w:rsid w:val="2449504D"/>
    <w:rsid w:val="244C16D9"/>
    <w:rsid w:val="247475B4"/>
    <w:rsid w:val="247523DD"/>
    <w:rsid w:val="24837C8A"/>
    <w:rsid w:val="24890EE6"/>
    <w:rsid w:val="248A14F4"/>
    <w:rsid w:val="248F1A86"/>
    <w:rsid w:val="249733E5"/>
    <w:rsid w:val="249A42FE"/>
    <w:rsid w:val="24AC0D37"/>
    <w:rsid w:val="24B076AD"/>
    <w:rsid w:val="24B42D7F"/>
    <w:rsid w:val="24B67CC6"/>
    <w:rsid w:val="24CB38D7"/>
    <w:rsid w:val="24CF52CA"/>
    <w:rsid w:val="24FE25C4"/>
    <w:rsid w:val="251A5F92"/>
    <w:rsid w:val="251B76EE"/>
    <w:rsid w:val="257759F7"/>
    <w:rsid w:val="25965244"/>
    <w:rsid w:val="259B35A4"/>
    <w:rsid w:val="25B26972"/>
    <w:rsid w:val="25B46A21"/>
    <w:rsid w:val="25D64739"/>
    <w:rsid w:val="26025583"/>
    <w:rsid w:val="261B4E9A"/>
    <w:rsid w:val="263F5B20"/>
    <w:rsid w:val="264F5F72"/>
    <w:rsid w:val="2653202F"/>
    <w:rsid w:val="26836116"/>
    <w:rsid w:val="268C267A"/>
    <w:rsid w:val="269D5178"/>
    <w:rsid w:val="26C53EDB"/>
    <w:rsid w:val="26D00380"/>
    <w:rsid w:val="26D10CFA"/>
    <w:rsid w:val="26E60D16"/>
    <w:rsid w:val="26E65916"/>
    <w:rsid w:val="272E3EB0"/>
    <w:rsid w:val="27346010"/>
    <w:rsid w:val="275120E9"/>
    <w:rsid w:val="27545EB4"/>
    <w:rsid w:val="27783628"/>
    <w:rsid w:val="277C48DF"/>
    <w:rsid w:val="27C82A8A"/>
    <w:rsid w:val="27CE0455"/>
    <w:rsid w:val="27D5247B"/>
    <w:rsid w:val="27D67773"/>
    <w:rsid w:val="27E95F91"/>
    <w:rsid w:val="27EF1D8C"/>
    <w:rsid w:val="282B0AB9"/>
    <w:rsid w:val="2830496D"/>
    <w:rsid w:val="286C1C24"/>
    <w:rsid w:val="2876443C"/>
    <w:rsid w:val="287E2414"/>
    <w:rsid w:val="288325E2"/>
    <w:rsid w:val="289458D5"/>
    <w:rsid w:val="28C41395"/>
    <w:rsid w:val="28D61E90"/>
    <w:rsid w:val="28E5371D"/>
    <w:rsid w:val="28F20181"/>
    <w:rsid w:val="29024AA9"/>
    <w:rsid w:val="29096617"/>
    <w:rsid w:val="290B305D"/>
    <w:rsid w:val="293F33A4"/>
    <w:rsid w:val="294F0BF4"/>
    <w:rsid w:val="29950995"/>
    <w:rsid w:val="299B72AC"/>
    <w:rsid w:val="29F50537"/>
    <w:rsid w:val="2A0B4E53"/>
    <w:rsid w:val="2A1635FC"/>
    <w:rsid w:val="2A300F54"/>
    <w:rsid w:val="2A384C40"/>
    <w:rsid w:val="2A3C24F0"/>
    <w:rsid w:val="2A4000B0"/>
    <w:rsid w:val="2A4B5EBA"/>
    <w:rsid w:val="2A6C4543"/>
    <w:rsid w:val="2A850EC2"/>
    <w:rsid w:val="2A853E81"/>
    <w:rsid w:val="2ABA7B0D"/>
    <w:rsid w:val="2ABC0855"/>
    <w:rsid w:val="2AD06461"/>
    <w:rsid w:val="2AEC393B"/>
    <w:rsid w:val="2AF07125"/>
    <w:rsid w:val="2B14655F"/>
    <w:rsid w:val="2B4063E1"/>
    <w:rsid w:val="2B4F5880"/>
    <w:rsid w:val="2B501B4A"/>
    <w:rsid w:val="2B566ABE"/>
    <w:rsid w:val="2B59401F"/>
    <w:rsid w:val="2B72308E"/>
    <w:rsid w:val="2B730962"/>
    <w:rsid w:val="2B7F1180"/>
    <w:rsid w:val="2B90236E"/>
    <w:rsid w:val="2BA62AC4"/>
    <w:rsid w:val="2BAC30F9"/>
    <w:rsid w:val="2BD12FFB"/>
    <w:rsid w:val="2BD55F74"/>
    <w:rsid w:val="2BF91592"/>
    <w:rsid w:val="2BFB7619"/>
    <w:rsid w:val="2C184134"/>
    <w:rsid w:val="2C2F4EE9"/>
    <w:rsid w:val="2C3F370D"/>
    <w:rsid w:val="2C467906"/>
    <w:rsid w:val="2C4B61CB"/>
    <w:rsid w:val="2C711CC3"/>
    <w:rsid w:val="2C9175C6"/>
    <w:rsid w:val="2C973745"/>
    <w:rsid w:val="2CA245C6"/>
    <w:rsid w:val="2CBB0D14"/>
    <w:rsid w:val="2CD449C3"/>
    <w:rsid w:val="2D4B346A"/>
    <w:rsid w:val="2D5C134D"/>
    <w:rsid w:val="2D5C6D9A"/>
    <w:rsid w:val="2D812773"/>
    <w:rsid w:val="2D881224"/>
    <w:rsid w:val="2D897567"/>
    <w:rsid w:val="2D9E7DCD"/>
    <w:rsid w:val="2DA01B15"/>
    <w:rsid w:val="2DA71E68"/>
    <w:rsid w:val="2DC1191C"/>
    <w:rsid w:val="2DE623BB"/>
    <w:rsid w:val="2DED3E3F"/>
    <w:rsid w:val="2E2D08DC"/>
    <w:rsid w:val="2E6434DF"/>
    <w:rsid w:val="2E646144"/>
    <w:rsid w:val="2E721A65"/>
    <w:rsid w:val="2E8001E5"/>
    <w:rsid w:val="2E8E2FFB"/>
    <w:rsid w:val="2EA820FA"/>
    <w:rsid w:val="2EB27B54"/>
    <w:rsid w:val="2EB877B1"/>
    <w:rsid w:val="2EDF53C8"/>
    <w:rsid w:val="2EE33EFC"/>
    <w:rsid w:val="2F230403"/>
    <w:rsid w:val="2F307F8C"/>
    <w:rsid w:val="2F687F2A"/>
    <w:rsid w:val="2F8244AD"/>
    <w:rsid w:val="2F8A62B9"/>
    <w:rsid w:val="2F8F1132"/>
    <w:rsid w:val="2FA66D9F"/>
    <w:rsid w:val="2FB00C77"/>
    <w:rsid w:val="2FCC7C34"/>
    <w:rsid w:val="2FF40DAC"/>
    <w:rsid w:val="2FFC2CD5"/>
    <w:rsid w:val="300957C6"/>
    <w:rsid w:val="3011138E"/>
    <w:rsid w:val="30165B13"/>
    <w:rsid w:val="30235118"/>
    <w:rsid w:val="302435D0"/>
    <w:rsid w:val="30317400"/>
    <w:rsid w:val="30647F2F"/>
    <w:rsid w:val="30C51183"/>
    <w:rsid w:val="30F251B1"/>
    <w:rsid w:val="311177F9"/>
    <w:rsid w:val="31541B23"/>
    <w:rsid w:val="316A4157"/>
    <w:rsid w:val="317A4C8D"/>
    <w:rsid w:val="317A609D"/>
    <w:rsid w:val="3187795A"/>
    <w:rsid w:val="31AA1864"/>
    <w:rsid w:val="31CB62FF"/>
    <w:rsid w:val="31DC14CD"/>
    <w:rsid w:val="31DD1312"/>
    <w:rsid w:val="31F82283"/>
    <w:rsid w:val="32104C9B"/>
    <w:rsid w:val="321F3961"/>
    <w:rsid w:val="32294405"/>
    <w:rsid w:val="32314CF7"/>
    <w:rsid w:val="324040C9"/>
    <w:rsid w:val="324C3537"/>
    <w:rsid w:val="329602A2"/>
    <w:rsid w:val="32B503D9"/>
    <w:rsid w:val="32BA2C1E"/>
    <w:rsid w:val="32C150F8"/>
    <w:rsid w:val="32CE0F11"/>
    <w:rsid w:val="32D54A29"/>
    <w:rsid w:val="32FA0237"/>
    <w:rsid w:val="32FB7A2D"/>
    <w:rsid w:val="330407E3"/>
    <w:rsid w:val="331063AF"/>
    <w:rsid w:val="33423F31"/>
    <w:rsid w:val="33583957"/>
    <w:rsid w:val="33A87770"/>
    <w:rsid w:val="33AD228E"/>
    <w:rsid w:val="33B92787"/>
    <w:rsid w:val="33CB7EFF"/>
    <w:rsid w:val="33E3303C"/>
    <w:rsid w:val="340611B2"/>
    <w:rsid w:val="341C09CF"/>
    <w:rsid w:val="3421440C"/>
    <w:rsid w:val="344D3F56"/>
    <w:rsid w:val="34510F7D"/>
    <w:rsid w:val="346867E4"/>
    <w:rsid w:val="349564D9"/>
    <w:rsid w:val="349E39B5"/>
    <w:rsid w:val="34AF2D48"/>
    <w:rsid w:val="34BC6441"/>
    <w:rsid w:val="34BF3034"/>
    <w:rsid w:val="34C2787D"/>
    <w:rsid w:val="34C34332"/>
    <w:rsid w:val="34DD4ED1"/>
    <w:rsid w:val="34FA2471"/>
    <w:rsid w:val="350147D7"/>
    <w:rsid w:val="350411A0"/>
    <w:rsid w:val="354520E1"/>
    <w:rsid w:val="35513BDC"/>
    <w:rsid w:val="35853B84"/>
    <w:rsid w:val="359F3F7B"/>
    <w:rsid w:val="35DC058A"/>
    <w:rsid w:val="35EB533B"/>
    <w:rsid w:val="36101331"/>
    <w:rsid w:val="361315F8"/>
    <w:rsid w:val="361622B1"/>
    <w:rsid w:val="36184E89"/>
    <w:rsid w:val="364376A1"/>
    <w:rsid w:val="366A6537"/>
    <w:rsid w:val="366F38D6"/>
    <w:rsid w:val="367F064A"/>
    <w:rsid w:val="36BC5913"/>
    <w:rsid w:val="36EE787C"/>
    <w:rsid w:val="370B4DC3"/>
    <w:rsid w:val="372B75E7"/>
    <w:rsid w:val="3741106F"/>
    <w:rsid w:val="375A6AA8"/>
    <w:rsid w:val="375D66BB"/>
    <w:rsid w:val="37652BF8"/>
    <w:rsid w:val="37696130"/>
    <w:rsid w:val="37754762"/>
    <w:rsid w:val="37816C39"/>
    <w:rsid w:val="378A78C8"/>
    <w:rsid w:val="3797275A"/>
    <w:rsid w:val="37A6642F"/>
    <w:rsid w:val="37B177F9"/>
    <w:rsid w:val="37B778FF"/>
    <w:rsid w:val="37C52715"/>
    <w:rsid w:val="37D51912"/>
    <w:rsid w:val="37F94530"/>
    <w:rsid w:val="380A6522"/>
    <w:rsid w:val="38172932"/>
    <w:rsid w:val="383C7D13"/>
    <w:rsid w:val="38404155"/>
    <w:rsid w:val="385A0105"/>
    <w:rsid w:val="3867331D"/>
    <w:rsid w:val="386A2C58"/>
    <w:rsid w:val="388C6A38"/>
    <w:rsid w:val="38931737"/>
    <w:rsid w:val="389C7787"/>
    <w:rsid w:val="38A52777"/>
    <w:rsid w:val="38B16C74"/>
    <w:rsid w:val="38DE6ED1"/>
    <w:rsid w:val="38E03150"/>
    <w:rsid w:val="38F11538"/>
    <w:rsid w:val="391D6E0A"/>
    <w:rsid w:val="39200856"/>
    <w:rsid w:val="39320576"/>
    <w:rsid w:val="394B2C84"/>
    <w:rsid w:val="39515884"/>
    <w:rsid w:val="395E5911"/>
    <w:rsid w:val="39601E39"/>
    <w:rsid w:val="3990378C"/>
    <w:rsid w:val="39A85673"/>
    <w:rsid w:val="39D3612A"/>
    <w:rsid w:val="39D6213A"/>
    <w:rsid w:val="39D6450F"/>
    <w:rsid w:val="39DE1713"/>
    <w:rsid w:val="39E83BDF"/>
    <w:rsid w:val="39FB1E9B"/>
    <w:rsid w:val="3A0A2C62"/>
    <w:rsid w:val="3A170C10"/>
    <w:rsid w:val="3A4B4078"/>
    <w:rsid w:val="3A623377"/>
    <w:rsid w:val="3A72454F"/>
    <w:rsid w:val="3A803AED"/>
    <w:rsid w:val="3A946054"/>
    <w:rsid w:val="3A996C4B"/>
    <w:rsid w:val="3AA608AA"/>
    <w:rsid w:val="3AB11231"/>
    <w:rsid w:val="3AD97647"/>
    <w:rsid w:val="3AEA33D4"/>
    <w:rsid w:val="3AFD34C0"/>
    <w:rsid w:val="3B26710D"/>
    <w:rsid w:val="3B723E70"/>
    <w:rsid w:val="3B727CE2"/>
    <w:rsid w:val="3B757873"/>
    <w:rsid w:val="3B95455C"/>
    <w:rsid w:val="3B975AD5"/>
    <w:rsid w:val="3B9E0F18"/>
    <w:rsid w:val="3BAB18AE"/>
    <w:rsid w:val="3BD057E3"/>
    <w:rsid w:val="3BF4148B"/>
    <w:rsid w:val="3BF76906"/>
    <w:rsid w:val="3BFF6A78"/>
    <w:rsid w:val="3C0550D7"/>
    <w:rsid w:val="3C0A7783"/>
    <w:rsid w:val="3C147A27"/>
    <w:rsid w:val="3C24385E"/>
    <w:rsid w:val="3C510D81"/>
    <w:rsid w:val="3C5149C0"/>
    <w:rsid w:val="3C75349D"/>
    <w:rsid w:val="3C8A2D29"/>
    <w:rsid w:val="3C8D70F6"/>
    <w:rsid w:val="3CA73CC6"/>
    <w:rsid w:val="3CD77C0B"/>
    <w:rsid w:val="3D016255"/>
    <w:rsid w:val="3D284CD9"/>
    <w:rsid w:val="3D3E0E97"/>
    <w:rsid w:val="3D5A02CB"/>
    <w:rsid w:val="3D7335CA"/>
    <w:rsid w:val="3D8176DA"/>
    <w:rsid w:val="3D921EDE"/>
    <w:rsid w:val="3D9470B5"/>
    <w:rsid w:val="3D9E11DF"/>
    <w:rsid w:val="3DAB02B0"/>
    <w:rsid w:val="3DBF2652"/>
    <w:rsid w:val="3DC32D16"/>
    <w:rsid w:val="3DD20201"/>
    <w:rsid w:val="3DD4410F"/>
    <w:rsid w:val="3DF63046"/>
    <w:rsid w:val="3DF76014"/>
    <w:rsid w:val="3E29294E"/>
    <w:rsid w:val="3E2A2353"/>
    <w:rsid w:val="3E2C5E99"/>
    <w:rsid w:val="3E4006E5"/>
    <w:rsid w:val="3E4C4DA5"/>
    <w:rsid w:val="3E5178BF"/>
    <w:rsid w:val="3E662740"/>
    <w:rsid w:val="3E6F0796"/>
    <w:rsid w:val="3E9037BB"/>
    <w:rsid w:val="3ED41791"/>
    <w:rsid w:val="3ED719C9"/>
    <w:rsid w:val="3EE1124A"/>
    <w:rsid w:val="3F1F303A"/>
    <w:rsid w:val="3F2015AD"/>
    <w:rsid w:val="3F5D74B1"/>
    <w:rsid w:val="3F73316F"/>
    <w:rsid w:val="3F741AB6"/>
    <w:rsid w:val="3F8758E2"/>
    <w:rsid w:val="3F9B77DE"/>
    <w:rsid w:val="3F9F4326"/>
    <w:rsid w:val="3FD4282A"/>
    <w:rsid w:val="3FDD700E"/>
    <w:rsid w:val="3FF06B5A"/>
    <w:rsid w:val="40003FF5"/>
    <w:rsid w:val="40056CDB"/>
    <w:rsid w:val="40096B80"/>
    <w:rsid w:val="40105276"/>
    <w:rsid w:val="40455097"/>
    <w:rsid w:val="406216EA"/>
    <w:rsid w:val="408C4209"/>
    <w:rsid w:val="40A53FD8"/>
    <w:rsid w:val="40C10053"/>
    <w:rsid w:val="40DE69F2"/>
    <w:rsid w:val="412514D9"/>
    <w:rsid w:val="414D4F77"/>
    <w:rsid w:val="414E59CF"/>
    <w:rsid w:val="414F7200"/>
    <w:rsid w:val="4167097A"/>
    <w:rsid w:val="416B5718"/>
    <w:rsid w:val="416C36D5"/>
    <w:rsid w:val="41A0028E"/>
    <w:rsid w:val="41BA0994"/>
    <w:rsid w:val="41C73381"/>
    <w:rsid w:val="41D17F02"/>
    <w:rsid w:val="41DF560B"/>
    <w:rsid w:val="41FD7413"/>
    <w:rsid w:val="422F02D7"/>
    <w:rsid w:val="42707738"/>
    <w:rsid w:val="427854D6"/>
    <w:rsid w:val="42AF1D87"/>
    <w:rsid w:val="42B5631D"/>
    <w:rsid w:val="42BE2DA8"/>
    <w:rsid w:val="42BE76CE"/>
    <w:rsid w:val="42C41637"/>
    <w:rsid w:val="42C93202"/>
    <w:rsid w:val="42CB4B35"/>
    <w:rsid w:val="42CC79D7"/>
    <w:rsid w:val="42F4701E"/>
    <w:rsid w:val="430871DC"/>
    <w:rsid w:val="430F413B"/>
    <w:rsid w:val="43126279"/>
    <w:rsid w:val="43277359"/>
    <w:rsid w:val="43325061"/>
    <w:rsid w:val="433B0944"/>
    <w:rsid w:val="43534859"/>
    <w:rsid w:val="437114F9"/>
    <w:rsid w:val="43B74ECF"/>
    <w:rsid w:val="43E979F2"/>
    <w:rsid w:val="43EA69F9"/>
    <w:rsid w:val="43F30C43"/>
    <w:rsid w:val="44074F17"/>
    <w:rsid w:val="4417096A"/>
    <w:rsid w:val="4417786C"/>
    <w:rsid w:val="441D2D28"/>
    <w:rsid w:val="44245D20"/>
    <w:rsid w:val="44371AE4"/>
    <w:rsid w:val="443930F2"/>
    <w:rsid w:val="444E20D2"/>
    <w:rsid w:val="4460398E"/>
    <w:rsid w:val="44784ABA"/>
    <w:rsid w:val="447C2952"/>
    <w:rsid w:val="448000E9"/>
    <w:rsid w:val="448419A5"/>
    <w:rsid w:val="449D6A66"/>
    <w:rsid w:val="44A3269A"/>
    <w:rsid w:val="44B8449C"/>
    <w:rsid w:val="44C151C8"/>
    <w:rsid w:val="44E60077"/>
    <w:rsid w:val="44F161D5"/>
    <w:rsid w:val="44F735ED"/>
    <w:rsid w:val="44FC13E6"/>
    <w:rsid w:val="45085B50"/>
    <w:rsid w:val="450B3517"/>
    <w:rsid w:val="45106D02"/>
    <w:rsid w:val="451B4D34"/>
    <w:rsid w:val="452A46D0"/>
    <w:rsid w:val="453B5BE2"/>
    <w:rsid w:val="45693929"/>
    <w:rsid w:val="456B1CC8"/>
    <w:rsid w:val="459C1FB8"/>
    <w:rsid w:val="45A739E5"/>
    <w:rsid w:val="45AE3C54"/>
    <w:rsid w:val="45B7184F"/>
    <w:rsid w:val="45C1266D"/>
    <w:rsid w:val="45CA47B3"/>
    <w:rsid w:val="45DA17DA"/>
    <w:rsid w:val="4610487F"/>
    <w:rsid w:val="46294219"/>
    <w:rsid w:val="46360125"/>
    <w:rsid w:val="463D7902"/>
    <w:rsid w:val="464012B0"/>
    <w:rsid w:val="46475626"/>
    <w:rsid w:val="46503CD3"/>
    <w:rsid w:val="46612E0A"/>
    <w:rsid w:val="46680E09"/>
    <w:rsid w:val="46A74F79"/>
    <w:rsid w:val="46A9231B"/>
    <w:rsid w:val="46C92ED3"/>
    <w:rsid w:val="46F40E36"/>
    <w:rsid w:val="470F5468"/>
    <w:rsid w:val="47225B8C"/>
    <w:rsid w:val="475B57EF"/>
    <w:rsid w:val="477E3F03"/>
    <w:rsid w:val="478E3485"/>
    <w:rsid w:val="47922FF9"/>
    <w:rsid w:val="47AA64A6"/>
    <w:rsid w:val="47AD043C"/>
    <w:rsid w:val="47AE4E55"/>
    <w:rsid w:val="47CC0F7B"/>
    <w:rsid w:val="47E22AFD"/>
    <w:rsid w:val="48015B60"/>
    <w:rsid w:val="48096CA1"/>
    <w:rsid w:val="482D7C36"/>
    <w:rsid w:val="484E06BB"/>
    <w:rsid w:val="48517F9D"/>
    <w:rsid w:val="486240CD"/>
    <w:rsid w:val="48762A7B"/>
    <w:rsid w:val="488332D9"/>
    <w:rsid w:val="48855DF3"/>
    <w:rsid w:val="489618F8"/>
    <w:rsid w:val="48AE6EE1"/>
    <w:rsid w:val="48B92B6B"/>
    <w:rsid w:val="48C942D9"/>
    <w:rsid w:val="48CD00C4"/>
    <w:rsid w:val="49026682"/>
    <w:rsid w:val="49327A95"/>
    <w:rsid w:val="495423D7"/>
    <w:rsid w:val="496C669D"/>
    <w:rsid w:val="49705D06"/>
    <w:rsid w:val="49865160"/>
    <w:rsid w:val="499764D7"/>
    <w:rsid w:val="49A76635"/>
    <w:rsid w:val="49BC11A8"/>
    <w:rsid w:val="49C220F5"/>
    <w:rsid w:val="49DA053C"/>
    <w:rsid w:val="49E919FA"/>
    <w:rsid w:val="49E958B5"/>
    <w:rsid w:val="49FC63B2"/>
    <w:rsid w:val="4A05162F"/>
    <w:rsid w:val="4A183AF2"/>
    <w:rsid w:val="4A235082"/>
    <w:rsid w:val="4A44725D"/>
    <w:rsid w:val="4A4F7FC3"/>
    <w:rsid w:val="4A50600A"/>
    <w:rsid w:val="4A8C3819"/>
    <w:rsid w:val="4AA0143C"/>
    <w:rsid w:val="4AAE4E83"/>
    <w:rsid w:val="4AC73CA1"/>
    <w:rsid w:val="4AE82162"/>
    <w:rsid w:val="4AF66C87"/>
    <w:rsid w:val="4AF674C8"/>
    <w:rsid w:val="4AF83BF5"/>
    <w:rsid w:val="4B034D9D"/>
    <w:rsid w:val="4B28220D"/>
    <w:rsid w:val="4B475115"/>
    <w:rsid w:val="4B4C1D40"/>
    <w:rsid w:val="4B5B0C13"/>
    <w:rsid w:val="4B5B31F9"/>
    <w:rsid w:val="4B5C131E"/>
    <w:rsid w:val="4B624D5C"/>
    <w:rsid w:val="4B626EDE"/>
    <w:rsid w:val="4B782D82"/>
    <w:rsid w:val="4B7E214A"/>
    <w:rsid w:val="4B9B1FF4"/>
    <w:rsid w:val="4B9B7EC2"/>
    <w:rsid w:val="4BA957F3"/>
    <w:rsid w:val="4BC11419"/>
    <w:rsid w:val="4BD15987"/>
    <w:rsid w:val="4C0E17D7"/>
    <w:rsid w:val="4C2E3685"/>
    <w:rsid w:val="4C37041A"/>
    <w:rsid w:val="4C4E44F6"/>
    <w:rsid w:val="4C6E5B3C"/>
    <w:rsid w:val="4CDC7806"/>
    <w:rsid w:val="4D194C1E"/>
    <w:rsid w:val="4D1F4DFE"/>
    <w:rsid w:val="4D4040F3"/>
    <w:rsid w:val="4D4E6E8A"/>
    <w:rsid w:val="4D6822FE"/>
    <w:rsid w:val="4D891B0F"/>
    <w:rsid w:val="4D9420A4"/>
    <w:rsid w:val="4DA65C43"/>
    <w:rsid w:val="4DAC10DB"/>
    <w:rsid w:val="4DB44682"/>
    <w:rsid w:val="4DB82C42"/>
    <w:rsid w:val="4DC05746"/>
    <w:rsid w:val="4DD206BD"/>
    <w:rsid w:val="4DED1986"/>
    <w:rsid w:val="4E130519"/>
    <w:rsid w:val="4E5570D0"/>
    <w:rsid w:val="4E6227B2"/>
    <w:rsid w:val="4E6762B5"/>
    <w:rsid w:val="4E880F8B"/>
    <w:rsid w:val="4E922E10"/>
    <w:rsid w:val="4EAF3B44"/>
    <w:rsid w:val="4EBF3A37"/>
    <w:rsid w:val="4EE41412"/>
    <w:rsid w:val="4EED6403"/>
    <w:rsid w:val="4F02570E"/>
    <w:rsid w:val="4F1A1DD2"/>
    <w:rsid w:val="4F3028E4"/>
    <w:rsid w:val="4F3F42BE"/>
    <w:rsid w:val="4F784772"/>
    <w:rsid w:val="4F7D4B03"/>
    <w:rsid w:val="4FA235F2"/>
    <w:rsid w:val="4FAF0007"/>
    <w:rsid w:val="500D5180"/>
    <w:rsid w:val="504120EE"/>
    <w:rsid w:val="50471A3C"/>
    <w:rsid w:val="50482680"/>
    <w:rsid w:val="504C3D7D"/>
    <w:rsid w:val="506F208E"/>
    <w:rsid w:val="507218F9"/>
    <w:rsid w:val="507530BF"/>
    <w:rsid w:val="507A22A4"/>
    <w:rsid w:val="50866BB3"/>
    <w:rsid w:val="508B0E9B"/>
    <w:rsid w:val="50BD0F6A"/>
    <w:rsid w:val="50CF7CB0"/>
    <w:rsid w:val="50E819F7"/>
    <w:rsid w:val="50E84430"/>
    <w:rsid w:val="50FD3CC9"/>
    <w:rsid w:val="51025070"/>
    <w:rsid w:val="51592E62"/>
    <w:rsid w:val="51886D60"/>
    <w:rsid w:val="519E7F56"/>
    <w:rsid w:val="51A13902"/>
    <w:rsid w:val="51C70E53"/>
    <w:rsid w:val="51CB19BD"/>
    <w:rsid w:val="51D5334C"/>
    <w:rsid w:val="51DE1626"/>
    <w:rsid w:val="52106FCA"/>
    <w:rsid w:val="5235530A"/>
    <w:rsid w:val="524774CC"/>
    <w:rsid w:val="52591647"/>
    <w:rsid w:val="525C2066"/>
    <w:rsid w:val="52985701"/>
    <w:rsid w:val="529F2A06"/>
    <w:rsid w:val="52A36642"/>
    <w:rsid w:val="52A5357D"/>
    <w:rsid w:val="52AE5C08"/>
    <w:rsid w:val="52DC1F6C"/>
    <w:rsid w:val="52E56A5C"/>
    <w:rsid w:val="52EB2C96"/>
    <w:rsid w:val="531D7A15"/>
    <w:rsid w:val="532A612E"/>
    <w:rsid w:val="53315429"/>
    <w:rsid w:val="533F4D1E"/>
    <w:rsid w:val="5351699C"/>
    <w:rsid w:val="53683880"/>
    <w:rsid w:val="53711A78"/>
    <w:rsid w:val="5380751E"/>
    <w:rsid w:val="53931647"/>
    <w:rsid w:val="53C111CB"/>
    <w:rsid w:val="53C547DD"/>
    <w:rsid w:val="53D17794"/>
    <w:rsid w:val="53DD58EC"/>
    <w:rsid w:val="53E2667C"/>
    <w:rsid w:val="53FA6DAE"/>
    <w:rsid w:val="54006A31"/>
    <w:rsid w:val="541A38A6"/>
    <w:rsid w:val="54211F67"/>
    <w:rsid w:val="5421699E"/>
    <w:rsid w:val="54316E4B"/>
    <w:rsid w:val="545216E2"/>
    <w:rsid w:val="54532FD1"/>
    <w:rsid w:val="54593762"/>
    <w:rsid w:val="547478D5"/>
    <w:rsid w:val="547F4C9A"/>
    <w:rsid w:val="54C50B1E"/>
    <w:rsid w:val="54DA1B1A"/>
    <w:rsid w:val="551932AA"/>
    <w:rsid w:val="5520647C"/>
    <w:rsid w:val="5542746D"/>
    <w:rsid w:val="55617CDE"/>
    <w:rsid w:val="55882321"/>
    <w:rsid w:val="558D4DD9"/>
    <w:rsid w:val="55A727AC"/>
    <w:rsid w:val="55AC0EC0"/>
    <w:rsid w:val="55AC5FD8"/>
    <w:rsid w:val="55B75061"/>
    <w:rsid w:val="55FC0E12"/>
    <w:rsid w:val="55FE7B56"/>
    <w:rsid w:val="560E216D"/>
    <w:rsid w:val="561202AE"/>
    <w:rsid w:val="563809D9"/>
    <w:rsid w:val="563850A1"/>
    <w:rsid w:val="564118C5"/>
    <w:rsid w:val="564B5303"/>
    <w:rsid w:val="5654270E"/>
    <w:rsid w:val="56836055"/>
    <w:rsid w:val="56AD080D"/>
    <w:rsid w:val="56AE4A19"/>
    <w:rsid w:val="56BC5D9D"/>
    <w:rsid w:val="57023136"/>
    <w:rsid w:val="570E1582"/>
    <w:rsid w:val="571149D2"/>
    <w:rsid w:val="57135AF8"/>
    <w:rsid w:val="574574F6"/>
    <w:rsid w:val="577A1496"/>
    <w:rsid w:val="57B50497"/>
    <w:rsid w:val="580E3703"/>
    <w:rsid w:val="581C2DF0"/>
    <w:rsid w:val="5825084E"/>
    <w:rsid w:val="582D396A"/>
    <w:rsid w:val="58306928"/>
    <w:rsid w:val="584344CD"/>
    <w:rsid w:val="586D69D4"/>
    <w:rsid w:val="587517FF"/>
    <w:rsid w:val="588069F5"/>
    <w:rsid w:val="59004AF7"/>
    <w:rsid w:val="590E22D4"/>
    <w:rsid w:val="59281A51"/>
    <w:rsid w:val="59360A90"/>
    <w:rsid w:val="59690829"/>
    <w:rsid w:val="597C2A59"/>
    <w:rsid w:val="599617B4"/>
    <w:rsid w:val="59A4319B"/>
    <w:rsid w:val="59BA62E9"/>
    <w:rsid w:val="59C8014C"/>
    <w:rsid w:val="59D43E0F"/>
    <w:rsid w:val="59EC0F04"/>
    <w:rsid w:val="59FE01EE"/>
    <w:rsid w:val="5A072F62"/>
    <w:rsid w:val="5A0D54D6"/>
    <w:rsid w:val="5A180AED"/>
    <w:rsid w:val="5A1B2335"/>
    <w:rsid w:val="5A242CEB"/>
    <w:rsid w:val="5A3906B4"/>
    <w:rsid w:val="5A847435"/>
    <w:rsid w:val="5A90075A"/>
    <w:rsid w:val="5A98408B"/>
    <w:rsid w:val="5A9B3CA0"/>
    <w:rsid w:val="5AAB6748"/>
    <w:rsid w:val="5AAC6EDA"/>
    <w:rsid w:val="5AAE7D94"/>
    <w:rsid w:val="5AAF65E0"/>
    <w:rsid w:val="5AB17C46"/>
    <w:rsid w:val="5AB90A22"/>
    <w:rsid w:val="5B1E7B4B"/>
    <w:rsid w:val="5B4B02D2"/>
    <w:rsid w:val="5B4E54C3"/>
    <w:rsid w:val="5B8D7937"/>
    <w:rsid w:val="5BDE51C9"/>
    <w:rsid w:val="5BF25838"/>
    <w:rsid w:val="5BFF7ACA"/>
    <w:rsid w:val="5C144A0A"/>
    <w:rsid w:val="5C1E2FFA"/>
    <w:rsid w:val="5C66240E"/>
    <w:rsid w:val="5C701D22"/>
    <w:rsid w:val="5C7B50B3"/>
    <w:rsid w:val="5C7D3A1D"/>
    <w:rsid w:val="5C813B7D"/>
    <w:rsid w:val="5C8905E1"/>
    <w:rsid w:val="5C8B7FA6"/>
    <w:rsid w:val="5CA47C5F"/>
    <w:rsid w:val="5CA80745"/>
    <w:rsid w:val="5CB913C6"/>
    <w:rsid w:val="5CD71E67"/>
    <w:rsid w:val="5CDF3643"/>
    <w:rsid w:val="5CF84780"/>
    <w:rsid w:val="5D2C3233"/>
    <w:rsid w:val="5D3A0788"/>
    <w:rsid w:val="5D3B77DE"/>
    <w:rsid w:val="5D4034B1"/>
    <w:rsid w:val="5D48194D"/>
    <w:rsid w:val="5D4E5B2A"/>
    <w:rsid w:val="5D6130BD"/>
    <w:rsid w:val="5D6927F7"/>
    <w:rsid w:val="5D760F88"/>
    <w:rsid w:val="5D926794"/>
    <w:rsid w:val="5D993B1A"/>
    <w:rsid w:val="5DDB729E"/>
    <w:rsid w:val="5DE020A7"/>
    <w:rsid w:val="5DF70163"/>
    <w:rsid w:val="5E057FA0"/>
    <w:rsid w:val="5E076E6E"/>
    <w:rsid w:val="5E095DB6"/>
    <w:rsid w:val="5E1E42FC"/>
    <w:rsid w:val="5E252CBA"/>
    <w:rsid w:val="5E2A7E72"/>
    <w:rsid w:val="5E381845"/>
    <w:rsid w:val="5E5C310A"/>
    <w:rsid w:val="5E5D0FEF"/>
    <w:rsid w:val="5E7603EF"/>
    <w:rsid w:val="5E883CB2"/>
    <w:rsid w:val="5E902852"/>
    <w:rsid w:val="5E930965"/>
    <w:rsid w:val="5EA85D02"/>
    <w:rsid w:val="5ED31362"/>
    <w:rsid w:val="5ED8469D"/>
    <w:rsid w:val="5EDF53C4"/>
    <w:rsid w:val="5EFC58A2"/>
    <w:rsid w:val="5F0C3F6A"/>
    <w:rsid w:val="5F144C3B"/>
    <w:rsid w:val="5F23546E"/>
    <w:rsid w:val="5F325F10"/>
    <w:rsid w:val="5F533D23"/>
    <w:rsid w:val="5F754545"/>
    <w:rsid w:val="5F767A89"/>
    <w:rsid w:val="5FA12BB3"/>
    <w:rsid w:val="5FBC5DA0"/>
    <w:rsid w:val="5FC54B1C"/>
    <w:rsid w:val="5FCE4B71"/>
    <w:rsid w:val="5FED41FF"/>
    <w:rsid w:val="5FF57408"/>
    <w:rsid w:val="601454C9"/>
    <w:rsid w:val="604C347B"/>
    <w:rsid w:val="606E1234"/>
    <w:rsid w:val="607A7F8A"/>
    <w:rsid w:val="60812D46"/>
    <w:rsid w:val="60932800"/>
    <w:rsid w:val="60A64058"/>
    <w:rsid w:val="60A652A0"/>
    <w:rsid w:val="60BD4C41"/>
    <w:rsid w:val="60EB6D39"/>
    <w:rsid w:val="60FC5D64"/>
    <w:rsid w:val="611671AE"/>
    <w:rsid w:val="612C2012"/>
    <w:rsid w:val="613B6239"/>
    <w:rsid w:val="614955E5"/>
    <w:rsid w:val="615A692D"/>
    <w:rsid w:val="616F3383"/>
    <w:rsid w:val="61BF10DD"/>
    <w:rsid w:val="622575E0"/>
    <w:rsid w:val="6236058C"/>
    <w:rsid w:val="62365968"/>
    <w:rsid w:val="62393AFF"/>
    <w:rsid w:val="623A3C60"/>
    <w:rsid w:val="62570264"/>
    <w:rsid w:val="62573135"/>
    <w:rsid w:val="62590850"/>
    <w:rsid w:val="629A78BF"/>
    <w:rsid w:val="62AE53FF"/>
    <w:rsid w:val="62C43771"/>
    <w:rsid w:val="631F0A0E"/>
    <w:rsid w:val="632339D2"/>
    <w:rsid w:val="63241DEC"/>
    <w:rsid w:val="63373BF4"/>
    <w:rsid w:val="63481BC1"/>
    <w:rsid w:val="634878EE"/>
    <w:rsid w:val="638358FE"/>
    <w:rsid w:val="63865CED"/>
    <w:rsid w:val="63A165A0"/>
    <w:rsid w:val="63A765EB"/>
    <w:rsid w:val="63AF6AC3"/>
    <w:rsid w:val="63DE2C18"/>
    <w:rsid w:val="63EA1B36"/>
    <w:rsid w:val="63EF7FE8"/>
    <w:rsid w:val="63F02699"/>
    <w:rsid w:val="64204672"/>
    <w:rsid w:val="64207B08"/>
    <w:rsid w:val="643364C8"/>
    <w:rsid w:val="646A7B82"/>
    <w:rsid w:val="648B7AB8"/>
    <w:rsid w:val="648E3EA4"/>
    <w:rsid w:val="64963D94"/>
    <w:rsid w:val="64B76E45"/>
    <w:rsid w:val="64C74C59"/>
    <w:rsid w:val="64E07754"/>
    <w:rsid w:val="650D6D55"/>
    <w:rsid w:val="65112E8A"/>
    <w:rsid w:val="651922C0"/>
    <w:rsid w:val="65230C16"/>
    <w:rsid w:val="652B6E43"/>
    <w:rsid w:val="65306E08"/>
    <w:rsid w:val="653A65B9"/>
    <w:rsid w:val="653C0697"/>
    <w:rsid w:val="658040C7"/>
    <w:rsid w:val="659C3125"/>
    <w:rsid w:val="65A25BA0"/>
    <w:rsid w:val="65B8321F"/>
    <w:rsid w:val="65C4062C"/>
    <w:rsid w:val="65D636C9"/>
    <w:rsid w:val="65D93745"/>
    <w:rsid w:val="65D95541"/>
    <w:rsid w:val="65DE0AFA"/>
    <w:rsid w:val="66035349"/>
    <w:rsid w:val="661E0A27"/>
    <w:rsid w:val="665B5679"/>
    <w:rsid w:val="66646DA1"/>
    <w:rsid w:val="666C57BB"/>
    <w:rsid w:val="6677442D"/>
    <w:rsid w:val="66836AAC"/>
    <w:rsid w:val="66A7248B"/>
    <w:rsid w:val="66C2494E"/>
    <w:rsid w:val="66D53727"/>
    <w:rsid w:val="66D76E8C"/>
    <w:rsid w:val="66E73D55"/>
    <w:rsid w:val="66F60FC8"/>
    <w:rsid w:val="670B36D2"/>
    <w:rsid w:val="670F349B"/>
    <w:rsid w:val="671B578A"/>
    <w:rsid w:val="672E5028"/>
    <w:rsid w:val="67304826"/>
    <w:rsid w:val="673E3D5F"/>
    <w:rsid w:val="67655D96"/>
    <w:rsid w:val="677873C9"/>
    <w:rsid w:val="67933FA2"/>
    <w:rsid w:val="67A06B25"/>
    <w:rsid w:val="67A473DB"/>
    <w:rsid w:val="67C9173C"/>
    <w:rsid w:val="67E9476D"/>
    <w:rsid w:val="67F66985"/>
    <w:rsid w:val="67F838D7"/>
    <w:rsid w:val="68005FAE"/>
    <w:rsid w:val="6814500F"/>
    <w:rsid w:val="68192154"/>
    <w:rsid w:val="68272DFA"/>
    <w:rsid w:val="68463FC9"/>
    <w:rsid w:val="686F56F1"/>
    <w:rsid w:val="687D5F87"/>
    <w:rsid w:val="688E0DCE"/>
    <w:rsid w:val="68957D03"/>
    <w:rsid w:val="68A5635E"/>
    <w:rsid w:val="68D275D3"/>
    <w:rsid w:val="68E7504B"/>
    <w:rsid w:val="69093E8E"/>
    <w:rsid w:val="690D4D6B"/>
    <w:rsid w:val="6917117A"/>
    <w:rsid w:val="693E473B"/>
    <w:rsid w:val="695419D4"/>
    <w:rsid w:val="697B19AF"/>
    <w:rsid w:val="697B4928"/>
    <w:rsid w:val="697F14B1"/>
    <w:rsid w:val="69852CF6"/>
    <w:rsid w:val="69C7256E"/>
    <w:rsid w:val="69C91364"/>
    <w:rsid w:val="69D5671F"/>
    <w:rsid w:val="69F12640"/>
    <w:rsid w:val="6A034031"/>
    <w:rsid w:val="6A247666"/>
    <w:rsid w:val="6A740D34"/>
    <w:rsid w:val="6A982082"/>
    <w:rsid w:val="6A9D3A8C"/>
    <w:rsid w:val="6AB86397"/>
    <w:rsid w:val="6AC728A6"/>
    <w:rsid w:val="6ADC7B1D"/>
    <w:rsid w:val="6AE056B3"/>
    <w:rsid w:val="6AFC4948"/>
    <w:rsid w:val="6B0E25E1"/>
    <w:rsid w:val="6B151D4F"/>
    <w:rsid w:val="6B275003"/>
    <w:rsid w:val="6B46476C"/>
    <w:rsid w:val="6B690157"/>
    <w:rsid w:val="6B856481"/>
    <w:rsid w:val="6B8A6140"/>
    <w:rsid w:val="6B935637"/>
    <w:rsid w:val="6BA33B07"/>
    <w:rsid w:val="6BB32897"/>
    <w:rsid w:val="6BBD7F8F"/>
    <w:rsid w:val="6BDB218C"/>
    <w:rsid w:val="6BE61E76"/>
    <w:rsid w:val="6C006218"/>
    <w:rsid w:val="6C187853"/>
    <w:rsid w:val="6C1B5DFA"/>
    <w:rsid w:val="6C2B5F3F"/>
    <w:rsid w:val="6C463A60"/>
    <w:rsid w:val="6C6E0446"/>
    <w:rsid w:val="6C796551"/>
    <w:rsid w:val="6C92528C"/>
    <w:rsid w:val="6C992F75"/>
    <w:rsid w:val="6CAF2992"/>
    <w:rsid w:val="6CB772C6"/>
    <w:rsid w:val="6CBB7C6B"/>
    <w:rsid w:val="6CC24E8A"/>
    <w:rsid w:val="6CD1001B"/>
    <w:rsid w:val="6CDF63A6"/>
    <w:rsid w:val="6CF27972"/>
    <w:rsid w:val="6D356329"/>
    <w:rsid w:val="6D6D7B80"/>
    <w:rsid w:val="6D74600C"/>
    <w:rsid w:val="6D8E2420"/>
    <w:rsid w:val="6D9D03E6"/>
    <w:rsid w:val="6DBA6562"/>
    <w:rsid w:val="6E0474D9"/>
    <w:rsid w:val="6E0518FB"/>
    <w:rsid w:val="6E332647"/>
    <w:rsid w:val="6E415CC9"/>
    <w:rsid w:val="6E704694"/>
    <w:rsid w:val="6E741720"/>
    <w:rsid w:val="6E7442A2"/>
    <w:rsid w:val="6E852A18"/>
    <w:rsid w:val="6E8916AE"/>
    <w:rsid w:val="6E946C86"/>
    <w:rsid w:val="6E9C4887"/>
    <w:rsid w:val="6EB81F47"/>
    <w:rsid w:val="6ECE4ED8"/>
    <w:rsid w:val="6EEC6128"/>
    <w:rsid w:val="6F03578B"/>
    <w:rsid w:val="6F4D586E"/>
    <w:rsid w:val="6F530E77"/>
    <w:rsid w:val="6F674FA8"/>
    <w:rsid w:val="6F822B26"/>
    <w:rsid w:val="6F902A76"/>
    <w:rsid w:val="6FB522D5"/>
    <w:rsid w:val="701D2A95"/>
    <w:rsid w:val="702E4F09"/>
    <w:rsid w:val="70373021"/>
    <w:rsid w:val="703C2E63"/>
    <w:rsid w:val="70465DB0"/>
    <w:rsid w:val="704A0795"/>
    <w:rsid w:val="707759EE"/>
    <w:rsid w:val="707B71E4"/>
    <w:rsid w:val="70AD6C82"/>
    <w:rsid w:val="70D45410"/>
    <w:rsid w:val="70F5499F"/>
    <w:rsid w:val="71041612"/>
    <w:rsid w:val="71214857"/>
    <w:rsid w:val="712B21EA"/>
    <w:rsid w:val="7146273C"/>
    <w:rsid w:val="716E4B06"/>
    <w:rsid w:val="71B94631"/>
    <w:rsid w:val="71BD7638"/>
    <w:rsid w:val="71C96098"/>
    <w:rsid w:val="71CF4FB0"/>
    <w:rsid w:val="71D322DB"/>
    <w:rsid w:val="71E235FD"/>
    <w:rsid w:val="71ED5E10"/>
    <w:rsid w:val="72065A5E"/>
    <w:rsid w:val="72206968"/>
    <w:rsid w:val="7227082A"/>
    <w:rsid w:val="726500B1"/>
    <w:rsid w:val="726563D5"/>
    <w:rsid w:val="72790926"/>
    <w:rsid w:val="72A02588"/>
    <w:rsid w:val="72BB7BC7"/>
    <w:rsid w:val="72C0445C"/>
    <w:rsid w:val="72EC5C8C"/>
    <w:rsid w:val="730E6B32"/>
    <w:rsid w:val="732C2A9B"/>
    <w:rsid w:val="732E50C8"/>
    <w:rsid w:val="73414FB0"/>
    <w:rsid w:val="738166E9"/>
    <w:rsid w:val="73A623C8"/>
    <w:rsid w:val="73C415A2"/>
    <w:rsid w:val="73CE1ED4"/>
    <w:rsid w:val="73FA1030"/>
    <w:rsid w:val="740305BE"/>
    <w:rsid w:val="740A1810"/>
    <w:rsid w:val="741F0465"/>
    <w:rsid w:val="742635ED"/>
    <w:rsid w:val="7445094A"/>
    <w:rsid w:val="744F3807"/>
    <w:rsid w:val="7477327C"/>
    <w:rsid w:val="74927EE8"/>
    <w:rsid w:val="74A704C8"/>
    <w:rsid w:val="74BD47A7"/>
    <w:rsid w:val="74E80843"/>
    <w:rsid w:val="75051A7C"/>
    <w:rsid w:val="751744D0"/>
    <w:rsid w:val="753F2760"/>
    <w:rsid w:val="75406B2C"/>
    <w:rsid w:val="75527471"/>
    <w:rsid w:val="7562155E"/>
    <w:rsid w:val="756D6DFC"/>
    <w:rsid w:val="75701F0A"/>
    <w:rsid w:val="757A6DBB"/>
    <w:rsid w:val="75A40F16"/>
    <w:rsid w:val="75BE1874"/>
    <w:rsid w:val="75C32E8C"/>
    <w:rsid w:val="75CD419F"/>
    <w:rsid w:val="760D4933"/>
    <w:rsid w:val="7617566F"/>
    <w:rsid w:val="76305867"/>
    <w:rsid w:val="7641363F"/>
    <w:rsid w:val="76417CC8"/>
    <w:rsid w:val="764E3900"/>
    <w:rsid w:val="769626D5"/>
    <w:rsid w:val="76A73263"/>
    <w:rsid w:val="76B77EBF"/>
    <w:rsid w:val="76CA5C75"/>
    <w:rsid w:val="76D16ABA"/>
    <w:rsid w:val="76DF34AB"/>
    <w:rsid w:val="76E73058"/>
    <w:rsid w:val="76F17DA6"/>
    <w:rsid w:val="77103D6A"/>
    <w:rsid w:val="77297531"/>
    <w:rsid w:val="776266AF"/>
    <w:rsid w:val="77653A17"/>
    <w:rsid w:val="776A5F93"/>
    <w:rsid w:val="776E6F25"/>
    <w:rsid w:val="77717895"/>
    <w:rsid w:val="779322D4"/>
    <w:rsid w:val="77A95A61"/>
    <w:rsid w:val="77E50DD3"/>
    <w:rsid w:val="780431AF"/>
    <w:rsid w:val="780B46DB"/>
    <w:rsid w:val="781B75CD"/>
    <w:rsid w:val="781F698F"/>
    <w:rsid w:val="78224DA1"/>
    <w:rsid w:val="78342A21"/>
    <w:rsid w:val="7837528C"/>
    <w:rsid w:val="78446BCD"/>
    <w:rsid w:val="78747398"/>
    <w:rsid w:val="78791903"/>
    <w:rsid w:val="78885369"/>
    <w:rsid w:val="78F04F6E"/>
    <w:rsid w:val="78F40619"/>
    <w:rsid w:val="78FF2535"/>
    <w:rsid w:val="79040FC8"/>
    <w:rsid w:val="79045CB7"/>
    <w:rsid w:val="792D78BB"/>
    <w:rsid w:val="794172E2"/>
    <w:rsid w:val="794E61CB"/>
    <w:rsid w:val="796E76EE"/>
    <w:rsid w:val="79A31687"/>
    <w:rsid w:val="79B63874"/>
    <w:rsid w:val="79C8566D"/>
    <w:rsid w:val="79F20082"/>
    <w:rsid w:val="7A056D45"/>
    <w:rsid w:val="7A0E40DD"/>
    <w:rsid w:val="7A131D29"/>
    <w:rsid w:val="7A174061"/>
    <w:rsid w:val="7A186FC2"/>
    <w:rsid w:val="7A1C0E48"/>
    <w:rsid w:val="7A3A1B88"/>
    <w:rsid w:val="7A407686"/>
    <w:rsid w:val="7A5F3A42"/>
    <w:rsid w:val="7A6140CF"/>
    <w:rsid w:val="7A6811F7"/>
    <w:rsid w:val="7A6A5EFF"/>
    <w:rsid w:val="7A9E0975"/>
    <w:rsid w:val="7AB45389"/>
    <w:rsid w:val="7AB573A8"/>
    <w:rsid w:val="7AF63ED2"/>
    <w:rsid w:val="7AF97FE6"/>
    <w:rsid w:val="7B063FE0"/>
    <w:rsid w:val="7B087542"/>
    <w:rsid w:val="7B144204"/>
    <w:rsid w:val="7B437259"/>
    <w:rsid w:val="7B6B7B33"/>
    <w:rsid w:val="7B877F52"/>
    <w:rsid w:val="7BA63495"/>
    <w:rsid w:val="7BC11DBB"/>
    <w:rsid w:val="7BC414B6"/>
    <w:rsid w:val="7BF202F4"/>
    <w:rsid w:val="7C2E5903"/>
    <w:rsid w:val="7C3A2069"/>
    <w:rsid w:val="7C656DE3"/>
    <w:rsid w:val="7C68051D"/>
    <w:rsid w:val="7CB26FE8"/>
    <w:rsid w:val="7CBD2F6E"/>
    <w:rsid w:val="7CC46E44"/>
    <w:rsid w:val="7CE372C9"/>
    <w:rsid w:val="7CF76F24"/>
    <w:rsid w:val="7D171441"/>
    <w:rsid w:val="7D501B76"/>
    <w:rsid w:val="7D5547B4"/>
    <w:rsid w:val="7D62551C"/>
    <w:rsid w:val="7D687442"/>
    <w:rsid w:val="7D914D0C"/>
    <w:rsid w:val="7D98114B"/>
    <w:rsid w:val="7DAE60D3"/>
    <w:rsid w:val="7DF32DEB"/>
    <w:rsid w:val="7DFE043E"/>
    <w:rsid w:val="7E225079"/>
    <w:rsid w:val="7E431991"/>
    <w:rsid w:val="7E493CDA"/>
    <w:rsid w:val="7E4A55CF"/>
    <w:rsid w:val="7E4C4162"/>
    <w:rsid w:val="7E605CAB"/>
    <w:rsid w:val="7E6765D3"/>
    <w:rsid w:val="7E685A77"/>
    <w:rsid w:val="7E854330"/>
    <w:rsid w:val="7E8E4A9D"/>
    <w:rsid w:val="7E934FD2"/>
    <w:rsid w:val="7E9D0211"/>
    <w:rsid w:val="7EA2788E"/>
    <w:rsid w:val="7EA61E39"/>
    <w:rsid w:val="7EA74130"/>
    <w:rsid w:val="7EA833E2"/>
    <w:rsid w:val="7EAD0F11"/>
    <w:rsid w:val="7EAD3970"/>
    <w:rsid w:val="7EB67BD9"/>
    <w:rsid w:val="7EC0704A"/>
    <w:rsid w:val="7F0C0FBF"/>
    <w:rsid w:val="7F1F6789"/>
    <w:rsid w:val="7F303AB0"/>
    <w:rsid w:val="7F3558C6"/>
    <w:rsid w:val="7F3B7CE6"/>
    <w:rsid w:val="7F746BD3"/>
    <w:rsid w:val="7F8E46C8"/>
    <w:rsid w:val="7FA17270"/>
    <w:rsid w:val="7FB20FB3"/>
    <w:rsid w:val="7FC52AEB"/>
    <w:rsid w:val="7FDF665D"/>
    <w:rsid w:val="7FF3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EA16B"/>
  <w15:docId w15:val="{F31A6BCA-D90B-4ECE-A4BA-93D3FDE6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w:qFormat="1"/>
    <w:lsdException w:name="Body Text Firs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adjustRightInd w:val="0"/>
      <w:snapToGrid w:val="0"/>
      <w:spacing w:line="440" w:lineRule="exact"/>
      <w:ind w:firstLineChars="200" w:firstLine="200"/>
    </w:pPr>
    <w:rPr>
      <w:rFonts w:ascii="宋体" w:eastAsia="宋体" w:hAnsi="宋体" w:cs="宋体"/>
      <w:sz w:val="24"/>
      <w:szCs w:val="22"/>
      <w:lang w:eastAsia="en-US"/>
    </w:rPr>
  </w:style>
  <w:style w:type="paragraph" w:styleId="1">
    <w:name w:val="heading 1"/>
    <w:basedOn w:val="a"/>
    <w:next w:val="a"/>
    <w:qFormat/>
    <w:pPr>
      <w:keepNext/>
      <w:keepLines/>
      <w:spacing w:before="120" w:line="360" w:lineRule="auto"/>
      <w:ind w:firstLineChars="0" w:firstLine="0"/>
      <w:jc w:val="center"/>
      <w:outlineLvl w:val="0"/>
    </w:pPr>
    <w:rPr>
      <w:rFonts w:ascii="Times New Roman" w:eastAsia="黑体" w:hAnsi="Times New Roman" w:cs="Times New Roman"/>
      <w:bCs/>
      <w:kern w:val="44"/>
      <w:sz w:val="36"/>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520" w:lineRule="exact"/>
      <w:ind w:firstLine="210"/>
      <w:textAlignment w:val="baseline"/>
    </w:pPr>
    <w:rPr>
      <w:rFonts w:ascii="黑体" w:eastAsia="黑体" w:hAnsi="Arial" w:cs="Arial"/>
      <w:sz w:val="24"/>
      <w:szCs w:val="30"/>
    </w:rPr>
  </w:style>
  <w:style w:type="paragraph" w:styleId="a3">
    <w:name w:val="Body Text Indent"/>
    <w:basedOn w:val="a"/>
    <w:next w:val="a"/>
    <w:uiPriority w:val="99"/>
    <w:qFormat/>
    <w:pPr>
      <w:tabs>
        <w:tab w:val="left" w:pos="0"/>
      </w:tabs>
      <w:ind w:firstLine="420"/>
      <w:jc w:val="both"/>
    </w:pPr>
    <w:rPr>
      <w:rFonts w:eastAsiaTheme="minorEastAsia" w:hAnsiTheme="minorHAnsi" w:cstheme="minorBidi"/>
      <w:kern w:val="2"/>
      <w:sz w:val="21"/>
    </w:rPr>
  </w:style>
  <w:style w:type="paragraph" w:styleId="a4">
    <w:name w:val="Body Text"/>
    <w:basedOn w:val="a"/>
    <w:next w:val="a"/>
    <w:uiPriority w:val="1"/>
    <w:qFormat/>
    <w:rPr>
      <w:sz w:val="21"/>
      <w:szCs w:val="21"/>
    </w:rPr>
  </w:style>
  <w:style w:type="paragraph" w:styleId="a5">
    <w:name w:val="footer"/>
    <w:basedOn w:val="a"/>
    <w:uiPriority w:val="99"/>
    <w:unhideWhenUsed/>
    <w:qFormat/>
    <w:pPr>
      <w:tabs>
        <w:tab w:val="center" w:pos="4153"/>
        <w:tab w:val="right" w:pos="8306"/>
      </w:tabs>
    </w:pPr>
    <w:rPr>
      <w:sz w:val="18"/>
      <w:szCs w:val="18"/>
    </w:rPr>
  </w:style>
  <w:style w:type="paragraph" w:styleId="a6">
    <w:name w:val="header"/>
    <w:basedOn w:val="a"/>
    <w:unhideWhenUsed/>
    <w:qFormat/>
    <w:pPr>
      <w:pBdr>
        <w:bottom w:val="single" w:sz="6" w:space="1" w:color="auto"/>
      </w:pBdr>
      <w:tabs>
        <w:tab w:val="center" w:pos="4153"/>
        <w:tab w:val="right" w:pos="8306"/>
      </w:tabs>
      <w:jc w:val="center"/>
    </w:pPr>
    <w:rPr>
      <w:sz w:val="18"/>
      <w:szCs w:val="18"/>
    </w:rPr>
  </w:style>
  <w:style w:type="paragraph" w:styleId="a7">
    <w:name w:val="Body Text First Indent"/>
    <w:basedOn w:val="a4"/>
    <w:next w:val="a"/>
    <w:qFormat/>
    <w:pPr>
      <w:spacing w:after="120"/>
      <w:ind w:firstLine="420"/>
      <w:jc w:val="both"/>
    </w:pPr>
    <w:rPr>
      <w:rFonts w:asciiTheme="minorHAnsi" w:eastAsiaTheme="minorEastAsia" w:hAnsiTheme="minorHAnsi" w:cstheme="minorBidi"/>
      <w:kern w:val="2"/>
      <w:szCs w:val="24"/>
    </w:rPr>
  </w:style>
  <w:style w:type="character" w:styleId="a8">
    <w:name w:val="Hyperlink"/>
    <w:uiPriority w:val="99"/>
    <w:qFormat/>
    <w:rPr>
      <w:rFonts w:cs="Times New Roman"/>
      <w:color w:val="0000FF"/>
      <w:u w:val="single"/>
    </w:rPr>
  </w:style>
  <w:style w:type="character" w:customStyle="1" w:styleId="fontstyle21">
    <w:name w:val="fontstyle21"/>
    <w:qFormat/>
    <w:rPr>
      <w:rFonts w:ascii="宋体" w:eastAsia="宋体" w:hAnsi="宋体" w:hint="eastAsia"/>
      <w:color w:val="000000"/>
      <w:sz w:val="22"/>
      <w:szCs w:val="22"/>
    </w:rPr>
  </w:style>
  <w:style w:type="paragraph" w:styleId="a9">
    <w:name w:val="List Paragraph"/>
    <w:basedOn w:val="a"/>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2129</Words>
  <Characters>6859</Characters>
  <Application>Microsoft Office Word</Application>
  <DocSecurity>0</DocSecurity>
  <Lines>221</Lines>
  <Paragraphs>152</Paragraphs>
  <ScaleCrop>false</ScaleCrop>
  <Company>中国华电集团公司</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孟庆巍</cp:lastModifiedBy>
  <cp:revision>2</cp:revision>
  <dcterms:created xsi:type="dcterms:W3CDTF">2025-08-05T09:10:00Z</dcterms:created>
  <dcterms:modified xsi:type="dcterms:W3CDTF">2025-08-05T09:10:00Z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249CAF58884B4F6789625E0DB800710D</vt:lpwstr>
  </property>
  <property fmtid="{D5CDD505-2E9C-101B-9397-08002B2CF9AE}" pid="4" name="KSOTemplateDocerSaveRecord">
    <vt:lpwstr>eyJoZGlkIjoiZWVhNjZkZThlMjBiOTZhMDQ3YzIwZWNhMmNlMmVhZTUifQ==</vt:lpwstr>
  </property>
</Properties>
</file>